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6"/>
        </w:rPr>
        <w:t>Jesus’ Highly Priestly Prayer: Part 3</w:t>
        <w:br/>
        <w:t>John 17:14-26 (page 773 or 624)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  <w:tab/>
        <w:tab/>
        <w:tab/>
      </w:r>
      <w:r>
        <w:rPr>
          <w:sz w:val="26"/>
        </w:rPr>
        <w:br/>
        <w:t>We will know the love of God as we are one with the Father.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  <w:tab/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have given them your word,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 world has hated them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because they are not of the world,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just as I am not of the world.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do not ask that you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take them out of the world, but that you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keep them from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the evil one.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16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They are not of the world, just as I am not of the world.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17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Sanctify them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in the truth;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your word is truth.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18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As you sent me into the world, so I have sent them into the world.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19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for their sake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consecrate myself,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that they also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may be sanctified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in truth.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Web"/>
        <w:shd w:val="clear" w:color="auto" w:fill="FFFFFF"/>
        <w:spacing w:beforeAutospacing="0" w:before="0" w:afterAutospacing="0" w:after="107"/>
        <w:rPr/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20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“I do not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ask for these only, but also for those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who will believe in me through their word,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that they may all be one, just as you, Father, are in me, and I in you, that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they also may be in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us, 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so that the world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may believe that you have sent me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 glory that you have given me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have given to them,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that they may be one even as we are one,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in them and you in me, that they may become perfectly one,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so that the world may know that you sent me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loved them even as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you loved me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.  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 w:val="false"/>
          <w:b w:val="false"/>
          <w:bCs w:val="false"/>
          <w:i/>
          <w:i/>
          <w:iCs/>
          <w:sz w:val="26"/>
        </w:rPr>
      </w:pPr>
      <w:r>
        <w:rPr>
          <w:rFonts w:eastAsia="Times New Roman" w:cs="Times New Roman"/>
          <w:b w:val="false"/>
          <w:bCs w:val="false"/>
          <w:i/>
          <w:iCs/>
          <w:sz w:val="26"/>
        </w:rPr>
      </w:r>
    </w:p>
    <w:p>
      <w:pPr>
        <w:pStyle w:val="NormalWeb"/>
        <w:shd w:val="clear" w:color="auto" w:fill="FFFFFF"/>
        <w:spacing w:beforeAutospacing="0" w:before="0" w:afterAutospacing="0" w:after="107"/>
        <w:rPr/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24 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Father, I desire that they also, whom you have given me, may be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with me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where I am,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to see my glory that you have given me because you loved me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before the foundation of the world.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O righteous Father, even though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the world does not know you, I know you, and these know that you have sent me.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26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I made known to them your name, and I will continue to make it known, 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that the love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with which you have loved me may be in them,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  <w:u w:val="single"/>
        </w:rPr>
        <w:t>I in them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.”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 w:val="false"/>
          <w:b w:val="false"/>
          <w:bCs w:val="false"/>
          <w:i/>
          <w:i/>
          <w:iCs/>
          <w:sz w:val="26"/>
        </w:rPr>
      </w:pPr>
      <w:r>
        <w:rPr>
          <w:rFonts w:eastAsia="Times New Roman" w:cs="Times New Roman"/>
          <w:b w:val="false"/>
          <w:bCs w:val="false"/>
          <w:i/>
          <w:iCs/>
          <w:sz w:val="26"/>
        </w:rPr>
      </w:r>
    </w:p>
    <w:p>
      <w:pPr>
        <w:pStyle w:val="Normal"/>
        <w:spacing w:lineRule="auto" w:line="240"/>
        <w:rPr>
          <w:rStyle w:val="Woj"/>
          <w:sz w:val="26"/>
        </w:rPr>
      </w:pPr>
      <w:r>
        <w:rPr>
          <w:sz w:val="26"/>
        </w:rPr>
      </w:r>
    </w:p>
    <w:p>
      <w:pPr>
        <w:pStyle w:val="Normal"/>
        <w:spacing w:lineRule="auto" w:line="240"/>
        <w:rPr>
          <w:sz w:val="26"/>
        </w:rPr>
      </w:pPr>
      <w:r>
        <w:rPr>
          <w:b/>
          <w:sz w:val="26"/>
        </w:rPr>
        <w:t>Take Home Question</w:t>
      </w:r>
    </w:p>
    <w:p>
      <w:pPr>
        <w:pStyle w:val="Normal"/>
        <w:spacing w:lineRule="auto" w:line="240" w:before="0" w:after="200"/>
        <w:rPr>
          <w:sz w:val="26"/>
          <w:szCs w:val="22"/>
        </w:rPr>
      </w:pPr>
      <w:r>
        <w:rPr>
          <w:sz w:val="26"/>
          <w:szCs w:val="22"/>
        </w:rPr>
        <w:t>Is the love of God motivating your obedience to God?</w:t>
      </w:r>
    </w:p>
    <w:sectPr>
      <w:type w:val="nextPage"/>
      <w:pgSz w:w="12240" w:h="15840"/>
      <w:pgMar w:left="1440" w:right="1440" w:header="0" w:top="1123" w:footer="0" w:bottom="112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Application>LibreOffice/5.0.5.2$Windows_x86 LibreOffice_project/55b006a02d247b5f7215fc6ea0fde844b30035b3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2016-05-15T13:05:14Z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