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037B8F" w:rsidRDefault="002D11BA" w:rsidP="002D11BA">
      <w:pPr>
        <w:spacing w:line="240" w:lineRule="auto"/>
        <w:jc w:val="center"/>
        <w:rPr>
          <w:b/>
          <w:sz w:val="32"/>
        </w:rPr>
      </w:pPr>
      <w:r w:rsidRPr="00037B8F">
        <w:rPr>
          <w:b/>
          <w:sz w:val="32"/>
        </w:rPr>
        <w:t xml:space="preserve">Jesus Brings the New </w:t>
      </w:r>
      <w:r w:rsidR="003C07AA" w:rsidRPr="00037B8F">
        <w:rPr>
          <w:b/>
          <w:sz w:val="32"/>
        </w:rPr>
        <w:t>Birth: Part 1</w:t>
      </w:r>
      <w:r w:rsidRPr="00037B8F">
        <w:rPr>
          <w:b/>
          <w:sz w:val="32"/>
        </w:rPr>
        <w:br/>
        <w:t>John 2:</w:t>
      </w:r>
      <w:r w:rsidR="003C07AA" w:rsidRPr="00037B8F">
        <w:rPr>
          <w:b/>
          <w:sz w:val="32"/>
        </w:rPr>
        <w:t>23</w:t>
      </w:r>
      <w:r w:rsidRPr="00037B8F">
        <w:rPr>
          <w:b/>
          <w:sz w:val="32"/>
        </w:rPr>
        <w:t>-</w:t>
      </w:r>
      <w:r w:rsidR="003C07AA" w:rsidRPr="00037B8F">
        <w:rPr>
          <w:b/>
          <w:sz w:val="32"/>
        </w:rPr>
        <w:t>3:12</w:t>
      </w:r>
      <w:r w:rsidRPr="00037B8F">
        <w:rPr>
          <w:b/>
          <w:sz w:val="32"/>
        </w:rPr>
        <w:t xml:space="preserve"> (page 759)</w:t>
      </w:r>
    </w:p>
    <w:p w:rsidR="006D1367" w:rsidRPr="00037B8F" w:rsidRDefault="006D1367" w:rsidP="002D11BA">
      <w:pPr>
        <w:spacing w:line="240" w:lineRule="auto"/>
        <w:jc w:val="center"/>
        <w:rPr>
          <w:b/>
          <w:sz w:val="28"/>
        </w:rPr>
      </w:pPr>
    </w:p>
    <w:p w:rsidR="006D1367" w:rsidRPr="00037B8F" w:rsidRDefault="006D1367" w:rsidP="002D11BA">
      <w:pPr>
        <w:spacing w:line="240" w:lineRule="auto"/>
        <w:jc w:val="center"/>
        <w:rPr>
          <w:b/>
          <w:sz w:val="28"/>
        </w:rPr>
      </w:pPr>
    </w:p>
    <w:p w:rsidR="002D11BA" w:rsidRPr="00037B8F" w:rsidRDefault="002D11BA" w:rsidP="002D11BA">
      <w:pPr>
        <w:spacing w:line="240" w:lineRule="auto"/>
        <w:rPr>
          <w:sz w:val="28"/>
        </w:rPr>
      </w:pPr>
      <w:r w:rsidRPr="00037B8F">
        <w:rPr>
          <w:b/>
          <w:sz w:val="28"/>
        </w:rPr>
        <w:t>Main Truth</w:t>
      </w:r>
      <w:r w:rsidRPr="00037B8F">
        <w:rPr>
          <w:sz w:val="28"/>
        </w:rPr>
        <w:br/>
      </w:r>
      <w:proofErr w:type="gramStart"/>
      <w:r w:rsidR="003C07AA" w:rsidRPr="00037B8F">
        <w:rPr>
          <w:sz w:val="28"/>
        </w:rPr>
        <w:t>To</w:t>
      </w:r>
      <w:proofErr w:type="gramEnd"/>
      <w:r w:rsidR="003C07AA" w:rsidRPr="00037B8F">
        <w:rPr>
          <w:sz w:val="28"/>
        </w:rPr>
        <w:t xml:space="preserve"> enter the Kingdom of God, a pers</w:t>
      </w:r>
      <w:bookmarkStart w:id="0" w:name="_GoBack"/>
      <w:bookmarkEnd w:id="0"/>
      <w:r w:rsidR="003C07AA" w:rsidRPr="00037B8F">
        <w:rPr>
          <w:sz w:val="28"/>
        </w:rPr>
        <w:t>on must be born again.</w:t>
      </w:r>
    </w:p>
    <w:p w:rsidR="006D1367" w:rsidRPr="00037B8F" w:rsidRDefault="006D1367" w:rsidP="002D11BA">
      <w:pPr>
        <w:spacing w:line="240" w:lineRule="auto"/>
        <w:rPr>
          <w:b/>
          <w:sz w:val="28"/>
        </w:rPr>
      </w:pPr>
    </w:p>
    <w:p w:rsidR="002D11BA" w:rsidRPr="00037B8F" w:rsidRDefault="002D11BA" w:rsidP="002D11BA">
      <w:pPr>
        <w:spacing w:line="240" w:lineRule="auto"/>
        <w:rPr>
          <w:b/>
          <w:sz w:val="28"/>
        </w:rPr>
      </w:pPr>
      <w:r w:rsidRPr="00037B8F">
        <w:rPr>
          <w:b/>
          <w:sz w:val="28"/>
        </w:rPr>
        <w:t>Structure Thoughts</w:t>
      </w:r>
    </w:p>
    <w:p w:rsidR="003C07AA" w:rsidRPr="00037B8F" w:rsidRDefault="003C07AA" w:rsidP="003C07AA">
      <w:pPr>
        <w:shd w:val="clear" w:color="auto" w:fill="FFFFFF"/>
        <w:spacing w:after="136" w:line="240" w:lineRule="auto"/>
        <w:rPr>
          <w:rFonts w:eastAsia="Times New Roman"/>
          <w:i/>
          <w:sz w:val="28"/>
        </w:rPr>
      </w:pPr>
      <w:r w:rsidRPr="00037B8F">
        <w:rPr>
          <w:rFonts w:eastAsia="Times New Roman" w:cs="Arial"/>
          <w:bCs/>
          <w:i/>
          <w:sz w:val="28"/>
          <w:vertAlign w:val="superscript"/>
        </w:rPr>
        <w:t>23</w:t>
      </w:r>
      <w:r w:rsidRPr="00037B8F">
        <w:rPr>
          <w:rFonts w:eastAsia="Times New Roman"/>
          <w:i/>
          <w:sz w:val="28"/>
        </w:rPr>
        <w:t xml:space="preserve">Now when he was in Jerusalem at the Passover Feast, many believed in his name when they saw the signs that he was doing.  </w:t>
      </w:r>
      <w:r w:rsidRPr="00037B8F">
        <w:rPr>
          <w:rFonts w:eastAsia="Times New Roman" w:cs="Arial"/>
          <w:bCs/>
          <w:i/>
          <w:sz w:val="28"/>
          <w:vertAlign w:val="superscript"/>
        </w:rPr>
        <w:t>24</w:t>
      </w:r>
      <w:r w:rsidRPr="00037B8F">
        <w:rPr>
          <w:rFonts w:eastAsia="Times New Roman"/>
          <w:i/>
          <w:sz w:val="28"/>
        </w:rPr>
        <w:t xml:space="preserve">But Jesus on his part did not entrust himself to them, because he knew all people </w:t>
      </w:r>
      <w:r w:rsidRPr="00037B8F">
        <w:rPr>
          <w:rFonts w:eastAsia="Times New Roman" w:cs="Arial"/>
          <w:bCs/>
          <w:i/>
          <w:sz w:val="28"/>
          <w:vertAlign w:val="superscript"/>
        </w:rPr>
        <w:t>25</w:t>
      </w:r>
      <w:r w:rsidRPr="00037B8F">
        <w:rPr>
          <w:rFonts w:eastAsia="Times New Roman"/>
          <w:i/>
          <w:sz w:val="28"/>
        </w:rPr>
        <w:t>and needed no one to bear witness about man, for he himself knew what was in man.</w:t>
      </w:r>
    </w:p>
    <w:p w:rsidR="003C07AA" w:rsidRPr="00037B8F" w:rsidRDefault="003C07AA" w:rsidP="003C07AA">
      <w:pPr>
        <w:shd w:val="clear" w:color="auto" w:fill="FFFFFF"/>
        <w:spacing w:after="136" w:line="240" w:lineRule="auto"/>
        <w:rPr>
          <w:rFonts w:eastAsia="Times New Roman"/>
          <w:b/>
          <w:sz w:val="28"/>
          <w:vertAlign w:val="superscript"/>
        </w:rPr>
      </w:pPr>
    </w:p>
    <w:p w:rsidR="003C07AA" w:rsidRPr="00037B8F" w:rsidRDefault="003C07AA" w:rsidP="003C07AA">
      <w:pPr>
        <w:shd w:val="clear" w:color="auto" w:fill="FFFFFF"/>
        <w:spacing w:after="136" w:line="240" w:lineRule="auto"/>
        <w:rPr>
          <w:rFonts w:eastAsia="Times New Roman"/>
          <w:i/>
          <w:sz w:val="28"/>
        </w:rPr>
      </w:pPr>
      <w:r w:rsidRPr="00037B8F">
        <w:rPr>
          <w:rFonts w:eastAsia="Times New Roman"/>
          <w:i/>
          <w:sz w:val="28"/>
          <w:vertAlign w:val="superscript"/>
        </w:rPr>
        <w:t>1</w:t>
      </w:r>
      <w:r w:rsidRPr="00037B8F">
        <w:rPr>
          <w:rFonts w:eastAsia="Times New Roman"/>
          <w:i/>
          <w:sz w:val="28"/>
        </w:rPr>
        <w:t>Now there was a man of the Pharisees named Nicodemus, a ruler of the Jews.  </w:t>
      </w:r>
      <w:r w:rsidRPr="00037B8F">
        <w:rPr>
          <w:rFonts w:eastAsia="Times New Roman" w:cs="Arial"/>
          <w:bCs/>
          <w:i/>
          <w:sz w:val="28"/>
          <w:vertAlign w:val="superscript"/>
        </w:rPr>
        <w:t>2</w:t>
      </w:r>
      <w:r w:rsidRPr="00037B8F">
        <w:rPr>
          <w:rFonts w:eastAsia="Times New Roman"/>
          <w:i/>
          <w:sz w:val="28"/>
        </w:rPr>
        <w:t xml:space="preserve">This man came to Jesus by night and said to him, “Rabbi, we know that you are a teacher come from God, for no one can do these signs that you do unless God is with him.”  </w:t>
      </w:r>
      <w:r w:rsidRPr="00037B8F">
        <w:rPr>
          <w:rFonts w:eastAsia="Times New Roman" w:cs="Arial"/>
          <w:bCs/>
          <w:i/>
          <w:sz w:val="28"/>
          <w:vertAlign w:val="superscript"/>
        </w:rPr>
        <w:t>3</w:t>
      </w:r>
      <w:r w:rsidRPr="00037B8F">
        <w:rPr>
          <w:rFonts w:eastAsia="Times New Roman"/>
          <w:i/>
          <w:sz w:val="28"/>
        </w:rPr>
        <w:t>Jesus answered him, “</w:t>
      </w:r>
      <w:r w:rsidRPr="00037B8F">
        <w:rPr>
          <w:rFonts w:eastAsia="Times New Roman"/>
          <w:i/>
          <w:sz w:val="28"/>
          <w:u w:val="single"/>
        </w:rPr>
        <w:t>Truly, truly</w:t>
      </w:r>
      <w:r w:rsidRPr="00037B8F">
        <w:rPr>
          <w:rFonts w:eastAsia="Times New Roman"/>
          <w:i/>
          <w:sz w:val="28"/>
        </w:rPr>
        <w:t xml:space="preserve">, I say to you, unless </w:t>
      </w:r>
      <w:r w:rsidRPr="00037B8F">
        <w:rPr>
          <w:rFonts w:eastAsia="Times New Roman"/>
          <w:i/>
          <w:sz w:val="28"/>
          <w:u w:val="single"/>
        </w:rPr>
        <w:t>one is born again</w:t>
      </w:r>
      <w:r w:rsidRPr="00037B8F">
        <w:rPr>
          <w:rFonts w:eastAsia="Times New Roman"/>
          <w:i/>
          <w:sz w:val="28"/>
        </w:rPr>
        <w:t xml:space="preserve"> he cannot see the kingdom of God.”  </w:t>
      </w:r>
      <w:r w:rsidRPr="00037B8F">
        <w:rPr>
          <w:rFonts w:eastAsia="Times New Roman" w:cs="Arial"/>
          <w:bCs/>
          <w:i/>
          <w:sz w:val="28"/>
          <w:vertAlign w:val="superscript"/>
        </w:rPr>
        <w:t>4</w:t>
      </w:r>
      <w:r w:rsidRPr="00037B8F">
        <w:rPr>
          <w:rFonts w:eastAsia="Times New Roman"/>
          <w:i/>
          <w:sz w:val="28"/>
        </w:rPr>
        <w:t xml:space="preserve">Nicodemus said to him, “How can a man be born when he is old?  Can he enter a second time into his mother's womb and be born?” </w:t>
      </w:r>
      <w:r w:rsidRPr="00037B8F">
        <w:rPr>
          <w:rFonts w:eastAsia="Times New Roman" w:cs="Arial"/>
          <w:bCs/>
          <w:i/>
          <w:sz w:val="28"/>
          <w:vertAlign w:val="superscript"/>
        </w:rPr>
        <w:t>5</w:t>
      </w:r>
      <w:r w:rsidRPr="00037B8F">
        <w:rPr>
          <w:rFonts w:eastAsia="Times New Roman"/>
          <w:i/>
          <w:sz w:val="28"/>
        </w:rPr>
        <w:t>Jesus answered, “</w:t>
      </w:r>
      <w:r w:rsidRPr="00037B8F">
        <w:rPr>
          <w:rFonts w:eastAsia="Times New Roman"/>
          <w:i/>
          <w:sz w:val="28"/>
          <w:u w:val="single"/>
        </w:rPr>
        <w:t>Truly, truly</w:t>
      </w:r>
      <w:r w:rsidRPr="00037B8F">
        <w:rPr>
          <w:rFonts w:eastAsia="Times New Roman"/>
          <w:i/>
          <w:sz w:val="28"/>
        </w:rPr>
        <w:t xml:space="preserve">, I say to you, unless </w:t>
      </w:r>
      <w:r w:rsidRPr="00037B8F">
        <w:rPr>
          <w:rFonts w:eastAsia="Times New Roman"/>
          <w:i/>
          <w:sz w:val="28"/>
          <w:u w:val="single"/>
        </w:rPr>
        <w:t>one is born of water and the Spirit</w:t>
      </w:r>
      <w:r w:rsidRPr="00037B8F">
        <w:rPr>
          <w:rFonts w:eastAsia="Times New Roman"/>
          <w:i/>
          <w:sz w:val="28"/>
        </w:rPr>
        <w:t xml:space="preserve">, he cannot enter the kingdom of God.  </w:t>
      </w:r>
      <w:r w:rsidRPr="00037B8F">
        <w:rPr>
          <w:rFonts w:eastAsia="Times New Roman" w:cs="Arial"/>
          <w:bCs/>
          <w:i/>
          <w:sz w:val="28"/>
          <w:vertAlign w:val="superscript"/>
        </w:rPr>
        <w:t>6</w:t>
      </w:r>
      <w:r w:rsidRPr="00037B8F">
        <w:rPr>
          <w:rFonts w:eastAsia="Times New Roman"/>
          <w:i/>
          <w:sz w:val="28"/>
        </w:rPr>
        <w:t xml:space="preserve">That which is born of the flesh is flesh, and that which is born of the Spirit is spirit.  </w:t>
      </w:r>
      <w:r w:rsidRPr="00037B8F">
        <w:rPr>
          <w:rFonts w:eastAsia="Times New Roman" w:cs="Arial"/>
          <w:bCs/>
          <w:i/>
          <w:sz w:val="28"/>
          <w:vertAlign w:val="superscript"/>
        </w:rPr>
        <w:t>7</w:t>
      </w:r>
      <w:r w:rsidRPr="00037B8F">
        <w:rPr>
          <w:rFonts w:eastAsia="Times New Roman"/>
          <w:i/>
          <w:sz w:val="28"/>
        </w:rPr>
        <w:t xml:space="preserve">Do not marvel that I said to you, ‘You must be born again.’  </w:t>
      </w:r>
      <w:r w:rsidRPr="00037B8F">
        <w:rPr>
          <w:rFonts w:eastAsia="Times New Roman" w:cs="Arial"/>
          <w:bCs/>
          <w:i/>
          <w:sz w:val="28"/>
          <w:vertAlign w:val="superscript"/>
        </w:rPr>
        <w:t>8</w:t>
      </w:r>
      <w:r w:rsidRPr="00037B8F">
        <w:rPr>
          <w:rFonts w:eastAsia="Times New Roman"/>
          <w:i/>
          <w:sz w:val="28"/>
        </w:rPr>
        <w:t>The wind blows where it wishes, and you hear its sound, but you do not know where it comes from or where it goes.  So it is with everyone who is born of the Spirit.”</w:t>
      </w:r>
    </w:p>
    <w:p w:rsidR="003C07AA" w:rsidRPr="00037B8F" w:rsidRDefault="003C07AA" w:rsidP="003C07AA">
      <w:pPr>
        <w:shd w:val="clear" w:color="auto" w:fill="FFFFFF"/>
        <w:spacing w:after="136" w:line="240" w:lineRule="auto"/>
        <w:rPr>
          <w:rFonts w:eastAsia="Times New Roman"/>
          <w:i/>
          <w:sz w:val="28"/>
        </w:rPr>
      </w:pPr>
      <w:r w:rsidRPr="00037B8F">
        <w:rPr>
          <w:rFonts w:eastAsia="Times New Roman"/>
          <w:i/>
          <w:sz w:val="28"/>
        </w:rPr>
        <w:t>Ezekiel 36:25-27</w:t>
      </w:r>
    </w:p>
    <w:p w:rsidR="003C07AA" w:rsidRPr="00037B8F" w:rsidRDefault="003C07AA" w:rsidP="003C07AA">
      <w:pPr>
        <w:shd w:val="clear" w:color="auto" w:fill="FFFFFF"/>
        <w:spacing w:after="136" w:line="240" w:lineRule="auto"/>
        <w:rPr>
          <w:rFonts w:eastAsia="Times New Roman" w:cs="Arial"/>
          <w:bCs/>
          <w:i/>
          <w:sz w:val="28"/>
          <w:vertAlign w:val="superscript"/>
        </w:rPr>
      </w:pPr>
    </w:p>
    <w:p w:rsidR="003C07AA" w:rsidRPr="00037B8F" w:rsidRDefault="003C07AA" w:rsidP="003C07AA">
      <w:pPr>
        <w:shd w:val="clear" w:color="auto" w:fill="FFFFFF"/>
        <w:spacing w:after="136" w:line="240" w:lineRule="auto"/>
        <w:rPr>
          <w:rFonts w:eastAsia="Times New Roman"/>
          <w:i/>
          <w:sz w:val="28"/>
        </w:rPr>
      </w:pPr>
      <w:r w:rsidRPr="00037B8F">
        <w:rPr>
          <w:rFonts w:eastAsia="Times New Roman" w:cs="Arial"/>
          <w:bCs/>
          <w:i/>
          <w:sz w:val="28"/>
          <w:vertAlign w:val="superscript"/>
        </w:rPr>
        <w:lastRenderedPageBreak/>
        <w:t>9</w:t>
      </w:r>
      <w:r w:rsidRPr="00037B8F">
        <w:rPr>
          <w:rFonts w:eastAsia="Times New Roman"/>
          <w:i/>
          <w:sz w:val="28"/>
        </w:rPr>
        <w:t xml:space="preserve">Nicodemus said to him, “How can these things be?”  </w:t>
      </w:r>
      <w:r w:rsidRPr="00037B8F">
        <w:rPr>
          <w:rFonts w:eastAsia="Times New Roman" w:cs="Arial"/>
          <w:bCs/>
          <w:i/>
          <w:sz w:val="28"/>
          <w:vertAlign w:val="superscript"/>
        </w:rPr>
        <w:t>10</w:t>
      </w:r>
      <w:r w:rsidRPr="00037B8F">
        <w:rPr>
          <w:rFonts w:eastAsia="Times New Roman"/>
          <w:i/>
          <w:sz w:val="28"/>
        </w:rPr>
        <w:t xml:space="preserve">Jesus answered him, “Are you the teacher of Israel and yet you do not understand these things?  </w:t>
      </w:r>
      <w:r w:rsidRPr="00037B8F">
        <w:rPr>
          <w:rFonts w:eastAsia="Times New Roman" w:cs="Arial"/>
          <w:bCs/>
          <w:i/>
          <w:sz w:val="28"/>
          <w:vertAlign w:val="superscript"/>
        </w:rPr>
        <w:t>11</w:t>
      </w:r>
      <w:r w:rsidRPr="00037B8F">
        <w:rPr>
          <w:rFonts w:eastAsia="Times New Roman"/>
          <w:i/>
          <w:sz w:val="28"/>
          <w:u w:val="single"/>
        </w:rPr>
        <w:t>Truly, truly</w:t>
      </w:r>
      <w:r w:rsidRPr="00037B8F">
        <w:rPr>
          <w:rFonts w:eastAsia="Times New Roman"/>
          <w:i/>
          <w:sz w:val="28"/>
        </w:rPr>
        <w:t xml:space="preserve">, I say to you, we speak of what we know, and bear witness to what we have seen, but you do not receive our testimony.  </w:t>
      </w:r>
      <w:r w:rsidRPr="00037B8F">
        <w:rPr>
          <w:rFonts w:eastAsia="Times New Roman" w:cs="Arial"/>
          <w:bCs/>
          <w:i/>
          <w:sz w:val="28"/>
          <w:vertAlign w:val="superscript"/>
        </w:rPr>
        <w:t>12</w:t>
      </w:r>
      <w:r w:rsidRPr="00037B8F">
        <w:rPr>
          <w:rFonts w:eastAsia="Times New Roman"/>
          <w:i/>
          <w:sz w:val="28"/>
        </w:rPr>
        <w:t xml:space="preserve">If I have told you earthly things and you do not believe, how can you believe if I tell you heavenly things?  </w:t>
      </w:r>
    </w:p>
    <w:p w:rsidR="003C07AA" w:rsidRPr="00037B8F" w:rsidRDefault="003C07AA" w:rsidP="003C07AA">
      <w:pPr>
        <w:shd w:val="clear" w:color="auto" w:fill="FFFFFF"/>
        <w:spacing w:after="136" w:line="240" w:lineRule="auto"/>
        <w:rPr>
          <w:rFonts w:eastAsia="Times New Roman"/>
          <w:i/>
          <w:sz w:val="28"/>
        </w:rPr>
      </w:pPr>
    </w:p>
    <w:p w:rsidR="002D11BA" w:rsidRPr="00037B8F" w:rsidRDefault="002D11BA" w:rsidP="002D11BA">
      <w:pPr>
        <w:spacing w:line="240" w:lineRule="auto"/>
        <w:rPr>
          <w:sz w:val="28"/>
        </w:rPr>
      </w:pPr>
    </w:p>
    <w:p w:rsidR="002D11BA" w:rsidRDefault="002D11BA" w:rsidP="002D11BA">
      <w:pPr>
        <w:spacing w:line="240" w:lineRule="auto"/>
        <w:rPr>
          <w:b/>
          <w:sz w:val="28"/>
        </w:rPr>
      </w:pPr>
      <w:r w:rsidRPr="00037B8F">
        <w:rPr>
          <w:b/>
          <w:sz w:val="28"/>
        </w:rPr>
        <w:t>Take Home Question</w:t>
      </w:r>
    </w:p>
    <w:p w:rsidR="00037B8F" w:rsidRPr="00037B8F" w:rsidRDefault="00037B8F" w:rsidP="002D11BA">
      <w:pPr>
        <w:spacing w:line="240" w:lineRule="auto"/>
        <w:rPr>
          <w:sz w:val="32"/>
        </w:rPr>
      </w:pPr>
      <w:r w:rsidRPr="00037B8F">
        <w:rPr>
          <w:sz w:val="32"/>
        </w:rPr>
        <w:t>Are you born again?</w:t>
      </w:r>
    </w:p>
    <w:sectPr w:rsidR="00037B8F" w:rsidRPr="00037B8F"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037B8F"/>
    <w:rsid w:val="0007369C"/>
    <w:rsid w:val="002D11BA"/>
    <w:rsid w:val="003C07AA"/>
    <w:rsid w:val="00577C2F"/>
    <w:rsid w:val="006D1367"/>
    <w:rsid w:val="007D061F"/>
    <w:rsid w:val="00D5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1BA"/>
  </w:style>
  <w:style w:type="character" w:customStyle="1" w:styleId="apple-converted-space">
    <w:name w:val="apple-converted-space"/>
    <w:basedOn w:val="DefaultParagraphFont"/>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1BA"/>
  </w:style>
  <w:style w:type="character" w:customStyle="1" w:styleId="apple-converted-space">
    <w:name w:val="apple-converted-space"/>
    <w:basedOn w:val="DefaultParagraphFont"/>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4</cp:revision>
  <dcterms:created xsi:type="dcterms:W3CDTF">2015-07-12T16:47:00Z</dcterms:created>
  <dcterms:modified xsi:type="dcterms:W3CDTF">2015-07-12T17:15:00Z</dcterms:modified>
</cp:coreProperties>
</file>