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D2B4B" w14:textId="77777777" w:rsidR="00B565E9" w:rsidRDefault="007D2CDB" w:rsidP="00B565E9">
      <w:pPr>
        <w:jc w:val="center"/>
        <w:rPr>
          <w:b/>
          <w:sz w:val="24"/>
          <w:szCs w:val="24"/>
        </w:rPr>
      </w:pPr>
      <w:r w:rsidRPr="00280CDA">
        <w:rPr>
          <w:b/>
          <w:sz w:val="28"/>
          <w:szCs w:val="28"/>
        </w:rPr>
        <w:t>A Joyful Heart is Heard</w:t>
      </w:r>
      <w:r w:rsidR="00B565E9" w:rsidRPr="00280CDA">
        <w:rPr>
          <w:b/>
          <w:sz w:val="28"/>
          <w:szCs w:val="28"/>
        </w:rPr>
        <w:br/>
      </w:r>
      <w:r w:rsidR="00766178" w:rsidRPr="00280CDA">
        <w:rPr>
          <w:b/>
          <w:sz w:val="24"/>
          <w:szCs w:val="24"/>
        </w:rPr>
        <w:t>Nehemiah</w:t>
      </w:r>
      <w:r w:rsidR="007832A9" w:rsidRPr="00280CDA">
        <w:rPr>
          <w:b/>
          <w:sz w:val="24"/>
          <w:szCs w:val="24"/>
        </w:rPr>
        <w:t xml:space="preserve"> </w:t>
      </w:r>
      <w:r w:rsidR="00A5716D" w:rsidRPr="00280CDA">
        <w:rPr>
          <w:b/>
          <w:sz w:val="24"/>
          <w:szCs w:val="24"/>
        </w:rPr>
        <w:t>1</w:t>
      </w:r>
      <w:r w:rsidRPr="00280CDA">
        <w:rPr>
          <w:b/>
          <w:sz w:val="24"/>
          <w:szCs w:val="24"/>
        </w:rPr>
        <w:t>1</w:t>
      </w:r>
      <w:r w:rsidR="002909BC" w:rsidRPr="00280CDA">
        <w:rPr>
          <w:b/>
          <w:sz w:val="24"/>
          <w:szCs w:val="24"/>
        </w:rPr>
        <w:t>:1-</w:t>
      </w:r>
      <w:r w:rsidRPr="00280CDA">
        <w:rPr>
          <w:b/>
          <w:sz w:val="24"/>
          <w:szCs w:val="24"/>
        </w:rPr>
        <w:t>12:43</w:t>
      </w:r>
      <w:r w:rsidR="0062570B" w:rsidRPr="00280CDA">
        <w:rPr>
          <w:b/>
          <w:sz w:val="24"/>
          <w:szCs w:val="24"/>
        </w:rPr>
        <w:t xml:space="preserve"> </w:t>
      </w:r>
      <w:r w:rsidR="00B565E9" w:rsidRPr="00280CDA">
        <w:rPr>
          <w:b/>
          <w:sz w:val="24"/>
          <w:szCs w:val="24"/>
        </w:rPr>
        <w:t xml:space="preserve">(page </w:t>
      </w:r>
      <w:r w:rsidR="000224BA" w:rsidRPr="00280CDA">
        <w:rPr>
          <w:b/>
          <w:sz w:val="24"/>
          <w:szCs w:val="24"/>
        </w:rPr>
        <w:t>34</w:t>
      </w:r>
      <w:r w:rsidR="00A5716D" w:rsidRPr="00280CDA">
        <w:rPr>
          <w:b/>
          <w:sz w:val="24"/>
          <w:szCs w:val="24"/>
        </w:rPr>
        <w:t>9</w:t>
      </w:r>
      <w:r w:rsidR="00B565E9" w:rsidRPr="00280CDA">
        <w:rPr>
          <w:b/>
          <w:sz w:val="24"/>
          <w:szCs w:val="24"/>
        </w:rPr>
        <w:t>)</w:t>
      </w:r>
    </w:p>
    <w:p w14:paraId="11696312" w14:textId="77777777" w:rsidR="00167D30" w:rsidRPr="00280CDA" w:rsidRDefault="00167D30" w:rsidP="00B565E9">
      <w:pPr>
        <w:jc w:val="center"/>
        <w:rPr>
          <w:b/>
          <w:sz w:val="28"/>
          <w:szCs w:val="28"/>
        </w:rPr>
      </w:pPr>
      <w:bookmarkStart w:id="0" w:name="_GoBack"/>
      <w:bookmarkEnd w:id="0"/>
    </w:p>
    <w:p w14:paraId="0385C5EF" w14:textId="77777777" w:rsidR="00160BAA" w:rsidRPr="00E16D7C" w:rsidRDefault="00160BAA" w:rsidP="00B565E9">
      <w:pPr>
        <w:jc w:val="center"/>
        <w:rPr>
          <w:b/>
          <w:sz w:val="24"/>
          <w:szCs w:val="24"/>
        </w:rPr>
      </w:pPr>
    </w:p>
    <w:p w14:paraId="13B2B2A4" w14:textId="5F852BE9" w:rsidR="00D17CBA" w:rsidRPr="00A30B6A" w:rsidRDefault="00D17CBA" w:rsidP="001F1909">
      <w:pPr>
        <w:tabs>
          <w:tab w:val="left" w:pos="5349"/>
        </w:tabs>
        <w:rPr>
          <w:b/>
          <w:sz w:val="24"/>
          <w:szCs w:val="24"/>
        </w:rPr>
      </w:pPr>
      <w:r w:rsidRPr="00E16D7C">
        <w:rPr>
          <w:b/>
          <w:sz w:val="24"/>
          <w:szCs w:val="24"/>
        </w:rPr>
        <w:t>Main Truth</w:t>
      </w:r>
      <w:r w:rsidRPr="00E16D7C">
        <w:rPr>
          <w:b/>
          <w:sz w:val="24"/>
          <w:szCs w:val="24"/>
        </w:rPr>
        <w:br/>
      </w:r>
      <w:r w:rsidR="007D2CDB" w:rsidRPr="000D2948">
        <w:t xml:space="preserve">A joyful heart is first of all focused on God and cannot help but </w:t>
      </w:r>
      <w:proofErr w:type="gramStart"/>
      <w:r w:rsidR="007D2CDB" w:rsidRPr="000D2948">
        <w:t>be</w:t>
      </w:r>
      <w:proofErr w:type="gramEnd"/>
      <w:r w:rsidR="007D2CDB" w:rsidRPr="000D2948">
        <w:t xml:space="preserve"> heard</w:t>
      </w:r>
      <w:r w:rsidR="002909BC" w:rsidRPr="000D2948">
        <w:t>.</w:t>
      </w:r>
    </w:p>
    <w:p w14:paraId="264AE3F5" w14:textId="77777777" w:rsidR="00160BAA" w:rsidRPr="00E16D7C" w:rsidRDefault="00160BAA" w:rsidP="007D2CDB">
      <w:pPr>
        <w:tabs>
          <w:tab w:val="left" w:pos="5349"/>
          <w:tab w:val="left" w:pos="7307"/>
        </w:tabs>
        <w:rPr>
          <w:b/>
          <w:sz w:val="24"/>
          <w:szCs w:val="24"/>
        </w:rPr>
      </w:pPr>
    </w:p>
    <w:p w14:paraId="497C019D" w14:textId="77777777" w:rsidR="007D2CDB" w:rsidRPr="00E16D7C" w:rsidRDefault="00B565E9" w:rsidP="007D2CDB">
      <w:pPr>
        <w:tabs>
          <w:tab w:val="left" w:pos="5349"/>
          <w:tab w:val="left" w:pos="7307"/>
        </w:tabs>
        <w:rPr>
          <w:b/>
          <w:sz w:val="24"/>
          <w:szCs w:val="24"/>
        </w:rPr>
      </w:pPr>
      <w:r w:rsidRPr="00E16D7C">
        <w:rPr>
          <w:b/>
          <w:sz w:val="24"/>
          <w:szCs w:val="24"/>
        </w:rPr>
        <w:t>Structure Thoughts</w:t>
      </w:r>
    </w:p>
    <w:p w14:paraId="3556BB2E" w14:textId="77777777" w:rsidR="007D2CDB" w:rsidRPr="00466644" w:rsidRDefault="007D2CDB" w:rsidP="007D2CDB">
      <w:pPr>
        <w:tabs>
          <w:tab w:val="left" w:pos="5349"/>
          <w:tab w:val="left" w:pos="7307"/>
        </w:tabs>
        <w:rPr>
          <w:b/>
          <w:sz w:val="24"/>
          <w:szCs w:val="24"/>
        </w:rPr>
      </w:pPr>
      <w:r w:rsidRPr="00466644">
        <w:rPr>
          <w:b/>
          <w:sz w:val="24"/>
          <w:szCs w:val="24"/>
        </w:rPr>
        <w:t>Chapter 11</w:t>
      </w:r>
      <w:r w:rsidR="001F1909" w:rsidRPr="00466644">
        <w:rPr>
          <w:b/>
          <w:sz w:val="24"/>
          <w:szCs w:val="24"/>
        </w:rPr>
        <w:tab/>
      </w:r>
      <w:r w:rsidR="00FF05F8" w:rsidRPr="00466644">
        <w:rPr>
          <w:b/>
          <w:sz w:val="24"/>
          <w:szCs w:val="24"/>
        </w:rPr>
        <w:tab/>
      </w:r>
    </w:p>
    <w:p w14:paraId="2E1AA9AD" w14:textId="57826E46" w:rsidR="007D2CDB" w:rsidRPr="00EB76C2" w:rsidRDefault="007D2CDB" w:rsidP="00160BAA">
      <w:pPr>
        <w:shd w:val="clear" w:color="auto" w:fill="FFFFFF"/>
        <w:spacing w:after="136" w:line="240" w:lineRule="auto"/>
        <w:rPr>
          <w:rFonts w:ascii="Calibri" w:hAnsi="Calibri"/>
          <w:i/>
          <w:sz w:val="24"/>
          <w:szCs w:val="24"/>
        </w:rPr>
      </w:pPr>
      <w:r w:rsidRPr="00EB76C2">
        <w:rPr>
          <w:rFonts w:ascii="Calibri" w:hAnsi="Calibri"/>
          <w:i/>
          <w:sz w:val="24"/>
          <w:szCs w:val="24"/>
          <w:vertAlign w:val="superscript"/>
        </w:rPr>
        <w:t>1</w:t>
      </w:r>
      <w:r w:rsidRPr="00EB76C2">
        <w:rPr>
          <w:rFonts w:ascii="Calibri" w:hAnsi="Calibri"/>
          <w:i/>
          <w:sz w:val="24"/>
          <w:szCs w:val="24"/>
        </w:rPr>
        <w:t xml:space="preserve">Now the leaders of the people lived in Jerusalem.  And the rest of the people cast lots to bring one out of ten to live in </w:t>
      </w:r>
      <w:r w:rsidRPr="00EB76C2">
        <w:rPr>
          <w:rFonts w:ascii="Calibri" w:hAnsi="Calibri"/>
          <w:i/>
          <w:sz w:val="24"/>
          <w:szCs w:val="24"/>
          <w:u w:val="single"/>
        </w:rPr>
        <w:t>Jerusalem the holy city</w:t>
      </w:r>
      <w:r w:rsidRPr="00EB76C2">
        <w:rPr>
          <w:rFonts w:ascii="Calibri" w:hAnsi="Calibri"/>
          <w:i/>
          <w:sz w:val="24"/>
          <w:szCs w:val="24"/>
        </w:rPr>
        <w:t xml:space="preserve">, while nine out of ten remained in the other towns.  </w:t>
      </w:r>
      <w:r w:rsidRPr="00EB76C2">
        <w:rPr>
          <w:rFonts w:ascii="Calibri" w:hAnsi="Calibri" w:cs="Arial"/>
          <w:bCs/>
          <w:i/>
          <w:sz w:val="24"/>
          <w:szCs w:val="24"/>
          <w:vertAlign w:val="superscript"/>
        </w:rPr>
        <w:t>2</w:t>
      </w:r>
      <w:r w:rsidRPr="00EB76C2">
        <w:rPr>
          <w:rFonts w:ascii="Calibri" w:hAnsi="Calibri"/>
          <w:i/>
          <w:sz w:val="24"/>
          <w:szCs w:val="24"/>
        </w:rPr>
        <w:t>And the people blessed all the men who willingly offered to live in Jerusalem.</w:t>
      </w:r>
    </w:p>
    <w:p w14:paraId="4FEC294A" w14:textId="77777777" w:rsidR="007D2CDB" w:rsidRPr="00E16D7C" w:rsidRDefault="007D2CDB" w:rsidP="00617887">
      <w:pPr>
        <w:pStyle w:val="chapter-1"/>
        <w:shd w:val="clear" w:color="auto" w:fill="FFFFFF"/>
        <w:spacing w:before="0" w:beforeAutospacing="0" w:after="136" w:afterAutospacing="0"/>
        <w:rPr>
          <w:rFonts w:ascii="Verdana" w:hAnsi="Verdana"/>
          <w:b/>
        </w:rPr>
      </w:pPr>
    </w:p>
    <w:p w14:paraId="32068D90" w14:textId="64C29FB1" w:rsidR="00A5716D" w:rsidRPr="00466644" w:rsidRDefault="007D2CDB" w:rsidP="00160BAA">
      <w:pPr>
        <w:pStyle w:val="chapter-1"/>
        <w:shd w:val="clear" w:color="auto" w:fill="FFFFFF"/>
        <w:spacing w:before="0" w:beforeAutospacing="0" w:after="136" w:afterAutospacing="0"/>
        <w:rPr>
          <w:rFonts w:ascii="Verdana" w:hAnsi="Verdana"/>
          <w:b/>
          <w:color w:val="000000"/>
        </w:rPr>
      </w:pPr>
      <w:r w:rsidRPr="00466644">
        <w:rPr>
          <w:rFonts w:ascii="Verdana" w:hAnsi="Verdana"/>
          <w:b/>
        </w:rPr>
        <w:t>Chapter 12</w:t>
      </w:r>
    </w:p>
    <w:p w14:paraId="6FD5754D" w14:textId="1A88DB95" w:rsidR="007D2CDB" w:rsidRPr="00EB76C2" w:rsidRDefault="007D2CDB" w:rsidP="007D2CDB">
      <w:pPr>
        <w:shd w:val="clear" w:color="auto" w:fill="FFFFFF"/>
        <w:spacing w:after="125" w:line="240" w:lineRule="auto"/>
        <w:rPr>
          <w:rFonts w:ascii="Calibri" w:hAnsi="Calibri"/>
          <w:i/>
          <w:sz w:val="24"/>
          <w:szCs w:val="24"/>
        </w:rPr>
      </w:pPr>
      <w:r w:rsidRPr="00EB76C2">
        <w:rPr>
          <w:rFonts w:ascii="Calibri" w:hAnsi="Calibri"/>
          <w:i/>
          <w:sz w:val="24"/>
          <w:szCs w:val="24"/>
          <w:vertAlign w:val="superscript"/>
        </w:rPr>
        <w:t>1</w:t>
      </w:r>
      <w:r w:rsidRPr="00EB76C2">
        <w:rPr>
          <w:rFonts w:ascii="Calibri" w:hAnsi="Calibri"/>
          <w:i/>
          <w:sz w:val="24"/>
          <w:szCs w:val="24"/>
        </w:rPr>
        <w:t xml:space="preserve">These are the priests and the Levites who came up with Zerubbabel the son of </w:t>
      </w:r>
      <w:proofErr w:type="spellStart"/>
      <w:r w:rsidRPr="00EB76C2">
        <w:rPr>
          <w:rFonts w:ascii="Calibri" w:hAnsi="Calibri"/>
          <w:i/>
          <w:sz w:val="24"/>
          <w:szCs w:val="24"/>
        </w:rPr>
        <w:t>Shealtiel</w:t>
      </w:r>
      <w:proofErr w:type="spellEnd"/>
      <w:r w:rsidRPr="00EB76C2">
        <w:rPr>
          <w:rFonts w:ascii="Calibri" w:hAnsi="Calibri"/>
          <w:i/>
          <w:sz w:val="24"/>
          <w:szCs w:val="24"/>
        </w:rPr>
        <w:t>, and </w:t>
      </w:r>
      <w:proofErr w:type="spellStart"/>
      <w:r w:rsidRPr="00EB76C2">
        <w:rPr>
          <w:rFonts w:ascii="Calibri" w:hAnsi="Calibri"/>
          <w:i/>
          <w:sz w:val="24"/>
          <w:szCs w:val="24"/>
        </w:rPr>
        <w:t>Jeshua</w:t>
      </w:r>
      <w:proofErr w:type="spellEnd"/>
      <w:r w:rsidRPr="00EB76C2">
        <w:rPr>
          <w:rFonts w:ascii="Calibri" w:hAnsi="Calibri"/>
          <w:i/>
          <w:sz w:val="24"/>
          <w:szCs w:val="24"/>
        </w:rPr>
        <w:t>: </w:t>
      </w:r>
      <w:proofErr w:type="spellStart"/>
      <w:r w:rsidRPr="00EB76C2">
        <w:rPr>
          <w:rFonts w:ascii="Calibri" w:hAnsi="Calibri"/>
          <w:i/>
          <w:sz w:val="24"/>
          <w:szCs w:val="24"/>
        </w:rPr>
        <w:t>Seraiah</w:t>
      </w:r>
      <w:proofErr w:type="spellEnd"/>
      <w:r w:rsidRPr="00EB76C2">
        <w:rPr>
          <w:rFonts w:ascii="Calibri" w:hAnsi="Calibri"/>
          <w:i/>
          <w:sz w:val="24"/>
          <w:szCs w:val="24"/>
        </w:rPr>
        <w:t>, Jeremiah, Ezra, </w:t>
      </w:r>
      <w:r w:rsidRPr="00EB76C2">
        <w:rPr>
          <w:rFonts w:ascii="Calibri" w:hAnsi="Calibri" w:cs="Arial"/>
          <w:bCs/>
          <w:i/>
          <w:sz w:val="24"/>
          <w:szCs w:val="24"/>
          <w:vertAlign w:val="superscript"/>
        </w:rPr>
        <w:t>2</w:t>
      </w:r>
      <w:r w:rsidRPr="00EB76C2">
        <w:rPr>
          <w:rFonts w:ascii="Calibri" w:hAnsi="Calibri"/>
          <w:i/>
          <w:sz w:val="24"/>
          <w:szCs w:val="24"/>
        </w:rPr>
        <w:t xml:space="preserve">Amariah, </w:t>
      </w:r>
      <w:proofErr w:type="spellStart"/>
      <w:r w:rsidRPr="00EB76C2">
        <w:rPr>
          <w:rFonts w:ascii="Calibri" w:hAnsi="Calibri"/>
          <w:i/>
          <w:sz w:val="24"/>
          <w:szCs w:val="24"/>
        </w:rPr>
        <w:t>Malluch</w:t>
      </w:r>
      <w:proofErr w:type="spellEnd"/>
      <w:r w:rsidRPr="00EB76C2">
        <w:rPr>
          <w:rFonts w:ascii="Calibri" w:hAnsi="Calibri"/>
          <w:i/>
          <w:sz w:val="24"/>
          <w:szCs w:val="24"/>
        </w:rPr>
        <w:t xml:space="preserve">, </w:t>
      </w:r>
      <w:proofErr w:type="spellStart"/>
      <w:r w:rsidRPr="00EB76C2">
        <w:rPr>
          <w:rFonts w:ascii="Calibri" w:hAnsi="Calibri"/>
          <w:i/>
          <w:sz w:val="24"/>
          <w:szCs w:val="24"/>
        </w:rPr>
        <w:t>Hattush</w:t>
      </w:r>
      <w:proofErr w:type="spellEnd"/>
      <w:r w:rsidRPr="00EB76C2">
        <w:rPr>
          <w:rFonts w:ascii="Calibri" w:hAnsi="Calibri"/>
          <w:i/>
          <w:sz w:val="24"/>
          <w:szCs w:val="24"/>
        </w:rPr>
        <w:t>, </w:t>
      </w:r>
      <w:r w:rsidRPr="00EB76C2">
        <w:rPr>
          <w:rFonts w:ascii="Calibri" w:hAnsi="Calibri" w:cs="Arial"/>
          <w:bCs/>
          <w:i/>
          <w:sz w:val="24"/>
          <w:szCs w:val="24"/>
          <w:vertAlign w:val="superscript"/>
        </w:rPr>
        <w:t>3</w:t>
      </w:r>
      <w:r w:rsidRPr="00EB76C2">
        <w:rPr>
          <w:rFonts w:ascii="Calibri" w:hAnsi="Calibri"/>
          <w:i/>
          <w:sz w:val="24"/>
          <w:szCs w:val="24"/>
        </w:rPr>
        <w:t xml:space="preserve">Shecaniah, </w:t>
      </w:r>
      <w:proofErr w:type="spellStart"/>
      <w:r w:rsidRPr="00EB76C2">
        <w:rPr>
          <w:rFonts w:ascii="Calibri" w:hAnsi="Calibri"/>
          <w:i/>
          <w:sz w:val="24"/>
          <w:szCs w:val="24"/>
        </w:rPr>
        <w:t>Rehum</w:t>
      </w:r>
      <w:proofErr w:type="spellEnd"/>
      <w:r w:rsidRPr="00EB76C2">
        <w:rPr>
          <w:rFonts w:ascii="Calibri" w:hAnsi="Calibri"/>
          <w:i/>
          <w:sz w:val="24"/>
          <w:szCs w:val="24"/>
        </w:rPr>
        <w:t xml:space="preserve">, </w:t>
      </w:r>
      <w:proofErr w:type="spellStart"/>
      <w:r w:rsidRPr="00EB76C2">
        <w:rPr>
          <w:rFonts w:ascii="Calibri" w:hAnsi="Calibri"/>
          <w:i/>
          <w:sz w:val="24"/>
          <w:szCs w:val="24"/>
        </w:rPr>
        <w:t>Meremoth</w:t>
      </w:r>
      <w:proofErr w:type="spellEnd"/>
      <w:r w:rsidRPr="00EB76C2">
        <w:rPr>
          <w:rFonts w:ascii="Calibri" w:hAnsi="Calibri"/>
          <w:i/>
          <w:sz w:val="24"/>
          <w:szCs w:val="24"/>
        </w:rPr>
        <w:t>, </w:t>
      </w:r>
      <w:r w:rsidRPr="00EB76C2">
        <w:rPr>
          <w:rFonts w:ascii="Calibri" w:hAnsi="Calibri" w:cs="Arial"/>
          <w:bCs/>
          <w:i/>
          <w:sz w:val="24"/>
          <w:szCs w:val="24"/>
          <w:vertAlign w:val="superscript"/>
        </w:rPr>
        <w:t>4</w:t>
      </w:r>
      <w:r w:rsidRPr="00EB76C2">
        <w:rPr>
          <w:rFonts w:ascii="Calibri" w:hAnsi="Calibri"/>
          <w:i/>
          <w:sz w:val="24"/>
          <w:szCs w:val="24"/>
        </w:rPr>
        <w:t xml:space="preserve">Iddo, </w:t>
      </w:r>
      <w:proofErr w:type="spellStart"/>
      <w:r w:rsidRPr="00EB76C2">
        <w:rPr>
          <w:rFonts w:ascii="Calibri" w:hAnsi="Calibri"/>
          <w:i/>
          <w:sz w:val="24"/>
          <w:szCs w:val="24"/>
        </w:rPr>
        <w:t>Ginnethoi</w:t>
      </w:r>
      <w:proofErr w:type="spellEnd"/>
      <w:r w:rsidRPr="00EB76C2">
        <w:rPr>
          <w:rFonts w:ascii="Calibri" w:hAnsi="Calibri"/>
          <w:i/>
          <w:sz w:val="24"/>
          <w:szCs w:val="24"/>
        </w:rPr>
        <w:t xml:space="preserve">, </w:t>
      </w:r>
      <w:proofErr w:type="spellStart"/>
      <w:r w:rsidRPr="00EB76C2">
        <w:rPr>
          <w:rFonts w:ascii="Calibri" w:hAnsi="Calibri"/>
          <w:i/>
          <w:sz w:val="24"/>
          <w:szCs w:val="24"/>
        </w:rPr>
        <w:t>Abijah</w:t>
      </w:r>
      <w:proofErr w:type="spellEnd"/>
      <w:r w:rsidRPr="00EB76C2">
        <w:rPr>
          <w:rFonts w:ascii="Calibri" w:hAnsi="Calibri"/>
          <w:i/>
          <w:sz w:val="24"/>
          <w:szCs w:val="24"/>
        </w:rPr>
        <w:t>, </w:t>
      </w:r>
      <w:r w:rsidRPr="00EB76C2">
        <w:rPr>
          <w:rFonts w:ascii="Calibri" w:hAnsi="Calibri" w:cs="Arial"/>
          <w:bCs/>
          <w:i/>
          <w:sz w:val="24"/>
          <w:szCs w:val="24"/>
          <w:vertAlign w:val="superscript"/>
        </w:rPr>
        <w:t>5</w:t>
      </w:r>
      <w:r w:rsidRPr="00EB76C2">
        <w:rPr>
          <w:rFonts w:ascii="Calibri" w:hAnsi="Calibri"/>
          <w:i/>
          <w:sz w:val="24"/>
          <w:szCs w:val="24"/>
        </w:rPr>
        <w:t xml:space="preserve">Mijamin, </w:t>
      </w:r>
      <w:proofErr w:type="spellStart"/>
      <w:r w:rsidRPr="00EB76C2">
        <w:rPr>
          <w:rFonts w:ascii="Calibri" w:hAnsi="Calibri"/>
          <w:i/>
          <w:sz w:val="24"/>
          <w:szCs w:val="24"/>
        </w:rPr>
        <w:t>Maadiah</w:t>
      </w:r>
      <w:proofErr w:type="spellEnd"/>
      <w:r w:rsidRPr="00EB76C2">
        <w:rPr>
          <w:rFonts w:ascii="Calibri" w:hAnsi="Calibri"/>
          <w:i/>
          <w:sz w:val="24"/>
          <w:szCs w:val="24"/>
        </w:rPr>
        <w:t xml:space="preserve">, </w:t>
      </w:r>
      <w:proofErr w:type="spellStart"/>
      <w:r w:rsidRPr="00EB76C2">
        <w:rPr>
          <w:rFonts w:ascii="Calibri" w:hAnsi="Calibri"/>
          <w:i/>
          <w:sz w:val="24"/>
          <w:szCs w:val="24"/>
        </w:rPr>
        <w:t>Bilgah</w:t>
      </w:r>
      <w:proofErr w:type="spellEnd"/>
      <w:r w:rsidRPr="00EB76C2">
        <w:rPr>
          <w:rFonts w:ascii="Calibri" w:hAnsi="Calibri"/>
          <w:i/>
          <w:sz w:val="24"/>
          <w:szCs w:val="24"/>
        </w:rPr>
        <w:t>, </w:t>
      </w:r>
      <w:r w:rsidRPr="00EB76C2">
        <w:rPr>
          <w:rFonts w:ascii="Calibri" w:hAnsi="Calibri" w:cs="Arial"/>
          <w:bCs/>
          <w:i/>
          <w:sz w:val="24"/>
          <w:szCs w:val="24"/>
          <w:vertAlign w:val="superscript"/>
        </w:rPr>
        <w:t>6</w:t>
      </w:r>
      <w:r w:rsidRPr="00EB76C2">
        <w:rPr>
          <w:rFonts w:ascii="Calibri" w:hAnsi="Calibri"/>
          <w:i/>
          <w:sz w:val="24"/>
          <w:szCs w:val="24"/>
        </w:rPr>
        <w:t xml:space="preserve">Shemaiah, </w:t>
      </w:r>
      <w:proofErr w:type="spellStart"/>
      <w:r w:rsidRPr="00EB76C2">
        <w:rPr>
          <w:rFonts w:ascii="Calibri" w:hAnsi="Calibri"/>
          <w:i/>
          <w:sz w:val="24"/>
          <w:szCs w:val="24"/>
        </w:rPr>
        <w:t>Joiarib</w:t>
      </w:r>
      <w:proofErr w:type="spellEnd"/>
      <w:r w:rsidRPr="00EB76C2">
        <w:rPr>
          <w:rFonts w:ascii="Calibri" w:hAnsi="Calibri"/>
          <w:i/>
          <w:sz w:val="24"/>
          <w:szCs w:val="24"/>
        </w:rPr>
        <w:t xml:space="preserve">, </w:t>
      </w:r>
      <w:proofErr w:type="spellStart"/>
      <w:r w:rsidRPr="00EB76C2">
        <w:rPr>
          <w:rFonts w:ascii="Calibri" w:hAnsi="Calibri"/>
          <w:i/>
          <w:sz w:val="24"/>
          <w:szCs w:val="24"/>
        </w:rPr>
        <w:t>Jedaiah</w:t>
      </w:r>
      <w:proofErr w:type="spellEnd"/>
      <w:r w:rsidRPr="00EB76C2">
        <w:rPr>
          <w:rFonts w:ascii="Calibri" w:hAnsi="Calibri"/>
          <w:i/>
          <w:sz w:val="24"/>
          <w:szCs w:val="24"/>
        </w:rPr>
        <w:t>, </w:t>
      </w:r>
      <w:r w:rsidRPr="00EB76C2">
        <w:rPr>
          <w:rFonts w:ascii="Calibri" w:hAnsi="Calibri" w:cs="Arial"/>
          <w:bCs/>
          <w:i/>
          <w:sz w:val="24"/>
          <w:szCs w:val="24"/>
          <w:vertAlign w:val="superscript"/>
        </w:rPr>
        <w:t>7</w:t>
      </w:r>
      <w:r w:rsidRPr="00EB76C2">
        <w:rPr>
          <w:rFonts w:ascii="Calibri" w:hAnsi="Calibri"/>
          <w:i/>
          <w:sz w:val="24"/>
          <w:szCs w:val="24"/>
        </w:rPr>
        <w:t xml:space="preserve">Sallu, Amok, </w:t>
      </w:r>
      <w:proofErr w:type="spellStart"/>
      <w:r w:rsidRPr="00EB76C2">
        <w:rPr>
          <w:rFonts w:ascii="Calibri" w:hAnsi="Calibri"/>
          <w:i/>
          <w:sz w:val="24"/>
          <w:szCs w:val="24"/>
        </w:rPr>
        <w:t>Hilkiah</w:t>
      </w:r>
      <w:proofErr w:type="spellEnd"/>
      <w:r w:rsidRPr="00EB76C2">
        <w:rPr>
          <w:rFonts w:ascii="Calibri" w:hAnsi="Calibri"/>
          <w:i/>
          <w:sz w:val="24"/>
          <w:szCs w:val="24"/>
        </w:rPr>
        <w:t xml:space="preserve">, </w:t>
      </w:r>
      <w:proofErr w:type="spellStart"/>
      <w:r w:rsidRPr="00EB76C2">
        <w:rPr>
          <w:rFonts w:ascii="Calibri" w:hAnsi="Calibri"/>
          <w:i/>
          <w:sz w:val="24"/>
          <w:szCs w:val="24"/>
        </w:rPr>
        <w:t>Jedaiah</w:t>
      </w:r>
      <w:proofErr w:type="spellEnd"/>
      <w:r w:rsidRPr="00EB76C2">
        <w:rPr>
          <w:rFonts w:ascii="Calibri" w:hAnsi="Calibri"/>
          <w:i/>
          <w:sz w:val="24"/>
          <w:szCs w:val="24"/>
        </w:rPr>
        <w:t xml:space="preserve">.  These were the chiefs of the priests and of their brothers in the days of </w:t>
      </w:r>
      <w:proofErr w:type="spellStart"/>
      <w:r w:rsidRPr="00EB76C2">
        <w:rPr>
          <w:rFonts w:ascii="Calibri" w:hAnsi="Calibri"/>
          <w:i/>
          <w:sz w:val="24"/>
          <w:szCs w:val="24"/>
        </w:rPr>
        <w:t>Jeshua</w:t>
      </w:r>
      <w:proofErr w:type="spellEnd"/>
      <w:r w:rsidRPr="00EB76C2">
        <w:rPr>
          <w:rFonts w:ascii="Calibri" w:hAnsi="Calibri"/>
          <w:i/>
          <w:sz w:val="24"/>
          <w:szCs w:val="24"/>
        </w:rPr>
        <w:t>.</w:t>
      </w:r>
    </w:p>
    <w:p w14:paraId="6B020494" w14:textId="77777777" w:rsidR="007D2CDB" w:rsidRPr="00EB76C2" w:rsidRDefault="007D2CDB" w:rsidP="007D2CDB">
      <w:pPr>
        <w:shd w:val="clear" w:color="auto" w:fill="FFFFFF"/>
        <w:spacing w:after="125" w:line="240" w:lineRule="auto"/>
        <w:rPr>
          <w:rFonts w:ascii="Calibri" w:hAnsi="Calibri" w:cs="Arial"/>
          <w:bCs/>
          <w:i/>
          <w:sz w:val="24"/>
          <w:szCs w:val="24"/>
          <w:vertAlign w:val="superscript"/>
        </w:rPr>
      </w:pPr>
    </w:p>
    <w:p w14:paraId="24175366" w14:textId="346D4958" w:rsidR="007D2CDB" w:rsidRPr="00EB76C2" w:rsidRDefault="007D2CDB" w:rsidP="00160BAA">
      <w:pPr>
        <w:shd w:val="clear" w:color="auto" w:fill="FFFFFF"/>
        <w:spacing w:after="125" w:line="240" w:lineRule="auto"/>
        <w:rPr>
          <w:rFonts w:ascii="Calibri" w:hAnsi="Calibri"/>
          <w:i/>
          <w:sz w:val="24"/>
          <w:szCs w:val="24"/>
        </w:rPr>
      </w:pPr>
      <w:r w:rsidRPr="00EB76C2">
        <w:rPr>
          <w:rFonts w:ascii="Calibri" w:hAnsi="Calibri" w:cs="Arial"/>
          <w:bCs/>
          <w:i/>
          <w:sz w:val="24"/>
          <w:szCs w:val="24"/>
          <w:vertAlign w:val="superscript"/>
        </w:rPr>
        <w:t>27</w:t>
      </w:r>
      <w:r w:rsidRPr="00EB76C2">
        <w:rPr>
          <w:rFonts w:ascii="Calibri" w:hAnsi="Calibri"/>
          <w:i/>
          <w:sz w:val="24"/>
          <w:szCs w:val="24"/>
        </w:rPr>
        <w:t xml:space="preserve">And at the dedication of the wall of Jerusalem they sought the Levites in all their places, to bring them to Jerusalem to celebrate the dedication with gladness, with thanksgivings and with singing, with cymbals, harps, and lyres.  </w:t>
      </w:r>
      <w:r w:rsidRPr="00EB76C2">
        <w:rPr>
          <w:rFonts w:ascii="Calibri" w:hAnsi="Calibri" w:cs="Arial"/>
          <w:bCs/>
          <w:i/>
          <w:sz w:val="24"/>
          <w:szCs w:val="24"/>
          <w:vertAlign w:val="superscript"/>
        </w:rPr>
        <w:t>28</w:t>
      </w:r>
      <w:r w:rsidRPr="00EB76C2">
        <w:rPr>
          <w:rFonts w:ascii="Calibri" w:hAnsi="Calibri"/>
          <w:i/>
          <w:sz w:val="24"/>
          <w:szCs w:val="24"/>
        </w:rPr>
        <w:t xml:space="preserve">And the sons of the singers gathered together from the district surrounding Jerusalem and from the villages of the </w:t>
      </w:r>
      <w:proofErr w:type="spellStart"/>
      <w:r w:rsidRPr="00EB76C2">
        <w:rPr>
          <w:rFonts w:ascii="Calibri" w:hAnsi="Calibri"/>
          <w:i/>
          <w:sz w:val="24"/>
          <w:szCs w:val="24"/>
        </w:rPr>
        <w:t>Netophathites</w:t>
      </w:r>
      <w:proofErr w:type="spellEnd"/>
      <w:r w:rsidRPr="00EB76C2">
        <w:rPr>
          <w:rFonts w:ascii="Calibri" w:hAnsi="Calibri"/>
          <w:i/>
          <w:sz w:val="24"/>
          <w:szCs w:val="24"/>
        </w:rPr>
        <w:t>; </w:t>
      </w:r>
      <w:r w:rsidRPr="00EB76C2">
        <w:rPr>
          <w:rFonts w:ascii="Calibri" w:hAnsi="Calibri" w:cs="Arial"/>
          <w:bCs/>
          <w:i/>
          <w:sz w:val="24"/>
          <w:szCs w:val="24"/>
          <w:vertAlign w:val="superscript"/>
        </w:rPr>
        <w:t>29</w:t>
      </w:r>
      <w:r w:rsidRPr="00EB76C2">
        <w:rPr>
          <w:rFonts w:ascii="Calibri" w:hAnsi="Calibri"/>
          <w:i/>
          <w:sz w:val="24"/>
          <w:szCs w:val="24"/>
        </w:rPr>
        <w:t>also from Beth-</w:t>
      </w:r>
      <w:proofErr w:type="spellStart"/>
      <w:r w:rsidRPr="00EB76C2">
        <w:rPr>
          <w:rFonts w:ascii="Calibri" w:hAnsi="Calibri"/>
          <w:i/>
          <w:sz w:val="24"/>
          <w:szCs w:val="24"/>
        </w:rPr>
        <w:t>gilgal</w:t>
      </w:r>
      <w:proofErr w:type="spellEnd"/>
      <w:r w:rsidRPr="00EB76C2">
        <w:rPr>
          <w:rFonts w:ascii="Calibri" w:hAnsi="Calibri"/>
          <w:i/>
          <w:sz w:val="24"/>
          <w:szCs w:val="24"/>
        </w:rPr>
        <w:t xml:space="preserve"> and from the region of </w:t>
      </w:r>
      <w:proofErr w:type="spellStart"/>
      <w:r w:rsidRPr="00EB76C2">
        <w:rPr>
          <w:rFonts w:ascii="Calibri" w:hAnsi="Calibri"/>
          <w:i/>
          <w:sz w:val="24"/>
          <w:szCs w:val="24"/>
        </w:rPr>
        <w:t>Geba</w:t>
      </w:r>
      <w:proofErr w:type="spellEnd"/>
      <w:r w:rsidRPr="00EB76C2">
        <w:rPr>
          <w:rFonts w:ascii="Calibri" w:hAnsi="Calibri"/>
          <w:i/>
          <w:sz w:val="24"/>
          <w:szCs w:val="24"/>
        </w:rPr>
        <w:t xml:space="preserve"> and </w:t>
      </w:r>
      <w:proofErr w:type="spellStart"/>
      <w:r w:rsidRPr="00EB76C2">
        <w:rPr>
          <w:rFonts w:ascii="Calibri" w:hAnsi="Calibri"/>
          <w:i/>
          <w:sz w:val="24"/>
          <w:szCs w:val="24"/>
        </w:rPr>
        <w:t>Azmaveth</w:t>
      </w:r>
      <w:proofErr w:type="spellEnd"/>
      <w:r w:rsidRPr="00EB76C2">
        <w:rPr>
          <w:rFonts w:ascii="Calibri" w:hAnsi="Calibri"/>
          <w:i/>
          <w:sz w:val="24"/>
          <w:szCs w:val="24"/>
        </w:rPr>
        <w:t xml:space="preserve">, for the singers had built for themselves villages around Jerusalem.  </w:t>
      </w:r>
      <w:r w:rsidRPr="00EB76C2">
        <w:rPr>
          <w:rFonts w:ascii="Calibri" w:hAnsi="Calibri" w:cs="Arial"/>
          <w:bCs/>
          <w:i/>
          <w:sz w:val="24"/>
          <w:szCs w:val="24"/>
          <w:vertAlign w:val="superscript"/>
        </w:rPr>
        <w:t>30</w:t>
      </w:r>
      <w:r w:rsidRPr="00EB76C2">
        <w:rPr>
          <w:rFonts w:ascii="Calibri" w:hAnsi="Calibri"/>
          <w:i/>
          <w:sz w:val="24"/>
          <w:szCs w:val="24"/>
        </w:rPr>
        <w:t>And the priests and the Levites purified themselves, and they purified the people and the gates and the wall.</w:t>
      </w:r>
    </w:p>
    <w:p w14:paraId="5EA67F44" w14:textId="77777777" w:rsidR="00160BAA" w:rsidRPr="00EB76C2" w:rsidRDefault="00160BAA" w:rsidP="00160BAA">
      <w:pPr>
        <w:shd w:val="clear" w:color="auto" w:fill="FFFFFF"/>
        <w:spacing w:after="125" w:line="240" w:lineRule="auto"/>
        <w:rPr>
          <w:rFonts w:ascii="Calibri" w:hAnsi="Calibri"/>
          <w:i/>
          <w:sz w:val="24"/>
          <w:szCs w:val="24"/>
        </w:rPr>
      </w:pPr>
    </w:p>
    <w:p w14:paraId="2F9C32BF" w14:textId="3EAF1CE6" w:rsidR="007D2CDB" w:rsidRPr="00EB76C2" w:rsidRDefault="007D2CDB" w:rsidP="007D2CDB">
      <w:pPr>
        <w:shd w:val="clear" w:color="auto" w:fill="FFFFFF"/>
        <w:spacing w:after="125" w:line="240" w:lineRule="auto"/>
        <w:rPr>
          <w:rFonts w:ascii="Calibri" w:hAnsi="Calibri"/>
          <w:i/>
          <w:sz w:val="24"/>
          <w:szCs w:val="24"/>
        </w:rPr>
      </w:pPr>
      <w:r w:rsidRPr="00EB76C2">
        <w:rPr>
          <w:rFonts w:ascii="Calibri" w:hAnsi="Calibri" w:cs="Arial"/>
          <w:bCs/>
          <w:i/>
          <w:sz w:val="24"/>
          <w:szCs w:val="24"/>
          <w:vertAlign w:val="superscript"/>
        </w:rPr>
        <w:t>31</w:t>
      </w:r>
      <w:r w:rsidRPr="00EB76C2">
        <w:rPr>
          <w:rFonts w:ascii="Calibri" w:hAnsi="Calibri"/>
          <w:i/>
          <w:sz w:val="24"/>
          <w:szCs w:val="24"/>
        </w:rPr>
        <w:t xml:space="preserve">Then I brought the leaders of Judah up onto the wall and appointed two great choirs that gave thanks.  One went to the south on the wall to the Dung Gate.  </w:t>
      </w:r>
      <w:r w:rsidRPr="00EB76C2">
        <w:rPr>
          <w:rFonts w:ascii="Calibri" w:hAnsi="Calibri" w:cs="Arial"/>
          <w:bCs/>
          <w:i/>
          <w:sz w:val="24"/>
          <w:szCs w:val="24"/>
          <w:vertAlign w:val="superscript"/>
        </w:rPr>
        <w:t>32</w:t>
      </w:r>
      <w:r w:rsidRPr="00EB76C2">
        <w:rPr>
          <w:rFonts w:ascii="Calibri" w:hAnsi="Calibri"/>
          <w:i/>
          <w:sz w:val="24"/>
          <w:szCs w:val="24"/>
        </w:rPr>
        <w:t xml:space="preserve">And after them went </w:t>
      </w:r>
      <w:proofErr w:type="spellStart"/>
      <w:r w:rsidRPr="00EB76C2">
        <w:rPr>
          <w:rFonts w:ascii="Calibri" w:hAnsi="Calibri"/>
          <w:i/>
          <w:sz w:val="24"/>
          <w:szCs w:val="24"/>
        </w:rPr>
        <w:t>Hoshaiah</w:t>
      </w:r>
      <w:proofErr w:type="spellEnd"/>
      <w:r w:rsidRPr="00EB76C2">
        <w:rPr>
          <w:rFonts w:ascii="Calibri" w:hAnsi="Calibri"/>
          <w:i/>
          <w:sz w:val="24"/>
          <w:szCs w:val="24"/>
        </w:rPr>
        <w:t xml:space="preserve"> and half of the leaders of Judah, </w:t>
      </w:r>
      <w:r w:rsidRPr="00EB76C2">
        <w:rPr>
          <w:rFonts w:ascii="Calibri" w:hAnsi="Calibri" w:cs="Arial"/>
          <w:bCs/>
          <w:i/>
          <w:sz w:val="24"/>
          <w:szCs w:val="24"/>
          <w:vertAlign w:val="superscript"/>
        </w:rPr>
        <w:t>33</w:t>
      </w:r>
      <w:r w:rsidRPr="00EB76C2">
        <w:rPr>
          <w:rFonts w:ascii="Calibri" w:hAnsi="Calibri"/>
          <w:i/>
          <w:sz w:val="24"/>
          <w:szCs w:val="24"/>
        </w:rPr>
        <w:t xml:space="preserve">and </w:t>
      </w:r>
      <w:proofErr w:type="spellStart"/>
      <w:r w:rsidRPr="00EB76C2">
        <w:rPr>
          <w:rFonts w:ascii="Calibri" w:hAnsi="Calibri"/>
          <w:i/>
          <w:sz w:val="24"/>
          <w:szCs w:val="24"/>
        </w:rPr>
        <w:t>Azariah</w:t>
      </w:r>
      <w:proofErr w:type="spellEnd"/>
      <w:r w:rsidRPr="00EB76C2">
        <w:rPr>
          <w:rFonts w:ascii="Calibri" w:hAnsi="Calibri"/>
          <w:i/>
          <w:sz w:val="24"/>
          <w:szCs w:val="24"/>
        </w:rPr>
        <w:t xml:space="preserve">, Ezra, </w:t>
      </w:r>
      <w:proofErr w:type="spellStart"/>
      <w:r w:rsidRPr="00EB76C2">
        <w:rPr>
          <w:rFonts w:ascii="Calibri" w:hAnsi="Calibri"/>
          <w:i/>
          <w:sz w:val="24"/>
          <w:szCs w:val="24"/>
        </w:rPr>
        <w:t>Meshullam</w:t>
      </w:r>
      <w:proofErr w:type="spellEnd"/>
      <w:r w:rsidRPr="00EB76C2">
        <w:rPr>
          <w:rFonts w:ascii="Calibri" w:hAnsi="Calibri"/>
          <w:i/>
          <w:sz w:val="24"/>
          <w:szCs w:val="24"/>
        </w:rPr>
        <w:t xml:space="preserve">, </w:t>
      </w:r>
      <w:r w:rsidRPr="00EB76C2">
        <w:rPr>
          <w:rFonts w:ascii="Calibri" w:hAnsi="Calibri" w:cs="Arial"/>
          <w:bCs/>
          <w:i/>
          <w:sz w:val="24"/>
          <w:szCs w:val="24"/>
          <w:vertAlign w:val="superscript"/>
        </w:rPr>
        <w:t>34</w:t>
      </w:r>
      <w:r w:rsidRPr="00EB76C2">
        <w:rPr>
          <w:rFonts w:ascii="Calibri" w:hAnsi="Calibri"/>
          <w:i/>
          <w:sz w:val="24"/>
          <w:szCs w:val="24"/>
        </w:rPr>
        <w:t>Judah, Benjamin, Shemaiah, and Jeremiah, </w:t>
      </w:r>
      <w:r w:rsidRPr="00EB76C2">
        <w:rPr>
          <w:rFonts w:ascii="Calibri" w:hAnsi="Calibri" w:cs="Arial"/>
          <w:bCs/>
          <w:i/>
          <w:sz w:val="24"/>
          <w:szCs w:val="24"/>
          <w:vertAlign w:val="superscript"/>
        </w:rPr>
        <w:t>35</w:t>
      </w:r>
      <w:r w:rsidRPr="00EB76C2">
        <w:rPr>
          <w:rFonts w:ascii="Calibri" w:hAnsi="Calibri"/>
          <w:i/>
          <w:sz w:val="24"/>
          <w:szCs w:val="24"/>
        </w:rPr>
        <w:t xml:space="preserve">and certain of the priests' sons with trumpets: Zechariah the son of Jonathan, son of Shemaiah, son of </w:t>
      </w:r>
      <w:proofErr w:type="spellStart"/>
      <w:r w:rsidRPr="00EB76C2">
        <w:rPr>
          <w:rFonts w:ascii="Calibri" w:hAnsi="Calibri"/>
          <w:i/>
          <w:sz w:val="24"/>
          <w:szCs w:val="24"/>
        </w:rPr>
        <w:t>Mattaniah</w:t>
      </w:r>
      <w:proofErr w:type="spellEnd"/>
      <w:r w:rsidRPr="00EB76C2">
        <w:rPr>
          <w:rFonts w:ascii="Calibri" w:hAnsi="Calibri"/>
          <w:i/>
          <w:sz w:val="24"/>
          <w:szCs w:val="24"/>
        </w:rPr>
        <w:t xml:space="preserve">, son of </w:t>
      </w:r>
      <w:proofErr w:type="spellStart"/>
      <w:r w:rsidRPr="00EB76C2">
        <w:rPr>
          <w:rFonts w:ascii="Calibri" w:hAnsi="Calibri"/>
          <w:i/>
          <w:sz w:val="24"/>
          <w:szCs w:val="24"/>
        </w:rPr>
        <w:t>Micaiah</w:t>
      </w:r>
      <w:proofErr w:type="spellEnd"/>
      <w:r w:rsidRPr="00EB76C2">
        <w:rPr>
          <w:rFonts w:ascii="Calibri" w:hAnsi="Calibri"/>
          <w:i/>
          <w:sz w:val="24"/>
          <w:szCs w:val="24"/>
        </w:rPr>
        <w:t xml:space="preserve">, son of </w:t>
      </w:r>
      <w:proofErr w:type="spellStart"/>
      <w:r w:rsidRPr="00EB76C2">
        <w:rPr>
          <w:rFonts w:ascii="Calibri" w:hAnsi="Calibri"/>
          <w:i/>
          <w:sz w:val="24"/>
          <w:szCs w:val="24"/>
        </w:rPr>
        <w:t>Zaccur</w:t>
      </w:r>
      <w:proofErr w:type="spellEnd"/>
      <w:r w:rsidRPr="00EB76C2">
        <w:rPr>
          <w:rFonts w:ascii="Calibri" w:hAnsi="Calibri"/>
          <w:i/>
          <w:sz w:val="24"/>
          <w:szCs w:val="24"/>
        </w:rPr>
        <w:t xml:space="preserve">, son of Asaph; </w:t>
      </w:r>
      <w:r w:rsidRPr="00EB76C2">
        <w:rPr>
          <w:rFonts w:ascii="Calibri" w:hAnsi="Calibri" w:cs="Arial"/>
          <w:bCs/>
          <w:i/>
          <w:sz w:val="24"/>
          <w:szCs w:val="24"/>
          <w:vertAlign w:val="superscript"/>
        </w:rPr>
        <w:t>36</w:t>
      </w:r>
      <w:r w:rsidRPr="00EB76C2">
        <w:rPr>
          <w:rFonts w:ascii="Calibri" w:hAnsi="Calibri"/>
          <w:i/>
          <w:sz w:val="24"/>
          <w:szCs w:val="24"/>
        </w:rPr>
        <w:t xml:space="preserve">and his relatives, Shemaiah, </w:t>
      </w:r>
      <w:proofErr w:type="spellStart"/>
      <w:r w:rsidRPr="00EB76C2">
        <w:rPr>
          <w:rFonts w:ascii="Calibri" w:hAnsi="Calibri"/>
          <w:i/>
          <w:sz w:val="24"/>
          <w:szCs w:val="24"/>
        </w:rPr>
        <w:t>Azarel</w:t>
      </w:r>
      <w:proofErr w:type="spellEnd"/>
      <w:r w:rsidRPr="00EB76C2">
        <w:rPr>
          <w:rFonts w:ascii="Calibri" w:hAnsi="Calibri"/>
          <w:i/>
          <w:sz w:val="24"/>
          <w:szCs w:val="24"/>
        </w:rPr>
        <w:t xml:space="preserve">, </w:t>
      </w:r>
      <w:proofErr w:type="spellStart"/>
      <w:r w:rsidRPr="00EB76C2">
        <w:rPr>
          <w:rFonts w:ascii="Calibri" w:hAnsi="Calibri"/>
          <w:i/>
          <w:sz w:val="24"/>
          <w:szCs w:val="24"/>
        </w:rPr>
        <w:t>Milalai</w:t>
      </w:r>
      <w:proofErr w:type="spellEnd"/>
      <w:r w:rsidRPr="00EB76C2">
        <w:rPr>
          <w:rFonts w:ascii="Calibri" w:hAnsi="Calibri"/>
          <w:i/>
          <w:sz w:val="24"/>
          <w:szCs w:val="24"/>
        </w:rPr>
        <w:t xml:space="preserve">, </w:t>
      </w:r>
      <w:proofErr w:type="spellStart"/>
      <w:r w:rsidRPr="00EB76C2">
        <w:rPr>
          <w:rFonts w:ascii="Calibri" w:hAnsi="Calibri"/>
          <w:i/>
          <w:sz w:val="24"/>
          <w:szCs w:val="24"/>
        </w:rPr>
        <w:t>Gilalai</w:t>
      </w:r>
      <w:proofErr w:type="spellEnd"/>
      <w:r w:rsidRPr="00EB76C2">
        <w:rPr>
          <w:rFonts w:ascii="Calibri" w:hAnsi="Calibri"/>
          <w:i/>
          <w:sz w:val="24"/>
          <w:szCs w:val="24"/>
        </w:rPr>
        <w:t xml:space="preserve">, </w:t>
      </w:r>
      <w:proofErr w:type="spellStart"/>
      <w:r w:rsidRPr="00EB76C2">
        <w:rPr>
          <w:rFonts w:ascii="Calibri" w:hAnsi="Calibri"/>
          <w:i/>
          <w:sz w:val="24"/>
          <w:szCs w:val="24"/>
        </w:rPr>
        <w:t>Maai</w:t>
      </w:r>
      <w:proofErr w:type="spellEnd"/>
      <w:r w:rsidRPr="00EB76C2">
        <w:rPr>
          <w:rFonts w:ascii="Calibri" w:hAnsi="Calibri"/>
          <w:i/>
          <w:sz w:val="24"/>
          <w:szCs w:val="24"/>
        </w:rPr>
        <w:t xml:space="preserve">, </w:t>
      </w:r>
      <w:proofErr w:type="spellStart"/>
      <w:r w:rsidRPr="00EB76C2">
        <w:rPr>
          <w:rFonts w:ascii="Calibri" w:hAnsi="Calibri"/>
          <w:i/>
          <w:sz w:val="24"/>
          <w:szCs w:val="24"/>
        </w:rPr>
        <w:t>Nethanel</w:t>
      </w:r>
      <w:proofErr w:type="spellEnd"/>
      <w:r w:rsidRPr="00EB76C2">
        <w:rPr>
          <w:rFonts w:ascii="Calibri" w:hAnsi="Calibri"/>
          <w:i/>
          <w:sz w:val="24"/>
          <w:szCs w:val="24"/>
        </w:rPr>
        <w:t xml:space="preserve">, Judah, and </w:t>
      </w:r>
      <w:proofErr w:type="spellStart"/>
      <w:r w:rsidRPr="00EB76C2">
        <w:rPr>
          <w:rFonts w:ascii="Calibri" w:hAnsi="Calibri"/>
          <w:i/>
          <w:sz w:val="24"/>
          <w:szCs w:val="24"/>
        </w:rPr>
        <w:t>Hanani</w:t>
      </w:r>
      <w:proofErr w:type="spellEnd"/>
      <w:r w:rsidRPr="00EB76C2">
        <w:rPr>
          <w:rFonts w:ascii="Calibri" w:hAnsi="Calibri"/>
          <w:i/>
          <w:sz w:val="24"/>
          <w:szCs w:val="24"/>
        </w:rPr>
        <w:t xml:space="preserve">, with the </w:t>
      </w:r>
      <w:r w:rsidRPr="00EB76C2">
        <w:rPr>
          <w:rFonts w:ascii="Calibri" w:hAnsi="Calibri"/>
          <w:i/>
          <w:sz w:val="24"/>
          <w:szCs w:val="24"/>
        </w:rPr>
        <w:lastRenderedPageBreak/>
        <w:t xml:space="preserve">musical instruments of David the man of God.  And Ezra the scribe went before them.  </w:t>
      </w:r>
      <w:r w:rsidRPr="00EB76C2">
        <w:rPr>
          <w:rFonts w:ascii="Calibri" w:hAnsi="Calibri" w:cs="Arial"/>
          <w:bCs/>
          <w:i/>
          <w:sz w:val="24"/>
          <w:szCs w:val="24"/>
          <w:vertAlign w:val="superscript"/>
        </w:rPr>
        <w:t>37</w:t>
      </w:r>
      <w:r w:rsidRPr="00EB76C2">
        <w:rPr>
          <w:rFonts w:ascii="Calibri" w:hAnsi="Calibri"/>
          <w:i/>
          <w:sz w:val="24"/>
          <w:szCs w:val="24"/>
        </w:rPr>
        <w:t>At the Fountain Gate they went up straight before them by the stairs of the city of David, at the ascent of the wall, above the house of David, to the Water Gate on the east.</w:t>
      </w:r>
    </w:p>
    <w:p w14:paraId="13DE6837" w14:textId="4468B656" w:rsidR="007D2CDB" w:rsidRPr="00EB76C2" w:rsidRDefault="007D2CDB" w:rsidP="00160BAA">
      <w:pPr>
        <w:shd w:val="clear" w:color="auto" w:fill="FFFFFF"/>
        <w:spacing w:after="125" w:line="240" w:lineRule="auto"/>
        <w:rPr>
          <w:rFonts w:ascii="Calibri" w:hAnsi="Calibri"/>
          <w:i/>
          <w:sz w:val="24"/>
          <w:szCs w:val="24"/>
        </w:rPr>
      </w:pPr>
      <w:r w:rsidRPr="00EB76C2">
        <w:rPr>
          <w:rFonts w:ascii="Calibri" w:hAnsi="Calibri" w:cs="Arial"/>
          <w:bCs/>
          <w:i/>
          <w:sz w:val="24"/>
          <w:szCs w:val="24"/>
          <w:vertAlign w:val="superscript"/>
        </w:rPr>
        <w:t>38</w:t>
      </w:r>
      <w:r w:rsidRPr="00EB76C2">
        <w:rPr>
          <w:rFonts w:ascii="Calibri" w:hAnsi="Calibri"/>
          <w:i/>
          <w:sz w:val="24"/>
          <w:szCs w:val="24"/>
        </w:rPr>
        <w:t>The other choir of those who gave thanks went to the north, and I followed them with half of the people, on the wall, above the Tower of the Ovens, to the Broad Wall, </w:t>
      </w:r>
      <w:r w:rsidRPr="00EB76C2">
        <w:rPr>
          <w:rFonts w:ascii="Calibri" w:hAnsi="Calibri" w:cs="Arial"/>
          <w:bCs/>
          <w:i/>
          <w:sz w:val="24"/>
          <w:szCs w:val="24"/>
          <w:vertAlign w:val="superscript"/>
        </w:rPr>
        <w:t>39</w:t>
      </w:r>
      <w:r w:rsidRPr="00EB76C2">
        <w:rPr>
          <w:rFonts w:ascii="Calibri" w:hAnsi="Calibri"/>
          <w:i/>
          <w:sz w:val="24"/>
          <w:szCs w:val="24"/>
        </w:rPr>
        <w:t xml:space="preserve">and above the Gate of Ephraim, and by the Gate of </w:t>
      </w:r>
      <w:proofErr w:type="spellStart"/>
      <w:r w:rsidRPr="00EB76C2">
        <w:rPr>
          <w:rFonts w:ascii="Calibri" w:hAnsi="Calibri"/>
          <w:i/>
          <w:sz w:val="24"/>
          <w:szCs w:val="24"/>
        </w:rPr>
        <w:t>Yeshanah</w:t>
      </w:r>
      <w:proofErr w:type="spellEnd"/>
      <w:r w:rsidRPr="00EB76C2">
        <w:rPr>
          <w:rFonts w:ascii="Calibri" w:hAnsi="Calibri"/>
          <w:i/>
          <w:sz w:val="24"/>
          <w:szCs w:val="24"/>
        </w:rPr>
        <w:t xml:space="preserve">, and by the Fish Gate and the Tower of </w:t>
      </w:r>
      <w:proofErr w:type="spellStart"/>
      <w:r w:rsidRPr="00EB76C2">
        <w:rPr>
          <w:rFonts w:ascii="Calibri" w:hAnsi="Calibri"/>
          <w:i/>
          <w:sz w:val="24"/>
          <w:szCs w:val="24"/>
        </w:rPr>
        <w:t>Hananel</w:t>
      </w:r>
      <w:proofErr w:type="spellEnd"/>
      <w:r w:rsidRPr="00EB76C2">
        <w:rPr>
          <w:rFonts w:ascii="Calibri" w:hAnsi="Calibri"/>
          <w:i/>
          <w:sz w:val="24"/>
          <w:szCs w:val="24"/>
        </w:rPr>
        <w:t xml:space="preserve"> and the Tower of the Hundred, to the Sheep Gate; and they came to a halt at the Gate of the Guard.  </w:t>
      </w:r>
      <w:r w:rsidRPr="00EB76C2">
        <w:rPr>
          <w:rFonts w:ascii="Calibri" w:hAnsi="Calibri" w:cs="Arial"/>
          <w:bCs/>
          <w:i/>
          <w:sz w:val="24"/>
          <w:szCs w:val="24"/>
          <w:vertAlign w:val="superscript"/>
        </w:rPr>
        <w:t>40</w:t>
      </w:r>
      <w:r w:rsidRPr="00EB76C2">
        <w:rPr>
          <w:rFonts w:ascii="Calibri" w:hAnsi="Calibri"/>
          <w:i/>
          <w:sz w:val="24"/>
          <w:szCs w:val="24"/>
        </w:rPr>
        <w:t xml:space="preserve">So both choirs of those who gave thanks stood in the house of God, and I and half of the officials with me; </w:t>
      </w:r>
      <w:r w:rsidRPr="00EB76C2">
        <w:rPr>
          <w:rFonts w:ascii="Calibri" w:hAnsi="Calibri" w:cs="Arial"/>
          <w:bCs/>
          <w:i/>
          <w:sz w:val="24"/>
          <w:szCs w:val="24"/>
          <w:vertAlign w:val="superscript"/>
        </w:rPr>
        <w:t>41</w:t>
      </w:r>
      <w:r w:rsidRPr="00EB76C2">
        <w:rPr>
          <w:rFonts w:ascii="Calibri" w:hAnsi="Calibri"/>
          <w:i/>
          <w:sz w:val="24"/>
          <w:szCs w:val="24"/>
        </w:rPr>
        <w:t xml:space="preserve">and the priests </w:t>
      </w:r>
      <w:proofErr w:type="spellStart"/>
      <w:r w:rsidRPr="00EB76C2">
        <w:rPr>
          <w:rFonts w:ascii="Calibri" w:hAnsi="Calibri"/>
          <w:i/>
          <w:sz w:val="24"/>
          <w:szCs w:val="24"/>
        </w:rPr>
        <w:t>Eliakim</w:t>
      </w:r>
      <w:proofErr w:type="spellEnd"/>
      <w:r w:rsidRPr="00EB76C2">
        <w:rPr>
          <w:rFonts w:ascii="Calibri" w:hAnsi="Calibri"/>
          <w:i/>
          <w:sz w:val="24"/>
          <w:szCs w:val="24"/>
        </w:rPr>
        <w:t xml:space="preserve">, </w:t>
      </w:r>
      <w:proofErr w:type="spellStart"/>
      <w:r w:rsidRPr="00EB76C2">
        <w:rPr>
          <w:rFonts w:ascii="Calibri" w:hAnsi="Calibri"/>
          <w:i/>
          <w:sz w:val="24"/>
          <w:szCs w:val="24"/>
        </w:rPr>
        <w:t>Maaseiah</w:t>
      </w:r>
      <w:proofErr w:type="spellEnd"/>
      <w:r w:rsidRPr="00EB76C2">
        <w:rPr>
          <w:rFonts w:ascii="Calibri" w:hAnsi="Calibri"/>
          <w:i/>
          <w:sz w:val="24"/>
          <w:szCs w:val="24"/>
        </w:rPr>
        <w:t xml:space="preserve">, </w:t>
      </w:r>
      <w:proofErr w:type="spellStart"/>
      <w:r w:rsidRPr="00EB76C2">
        <w:rPr>
          <w:rFonts w:ascii="Calibri" w:hAnsi="Calibri"/>
          <w:i/>
          <w:sz w:val="24"/>
          <w:szCs w:val="24"/>
        </w:rPr>
        <w:t>Miniamin</w:t>
      </w:r>
      <w:proofErr w:type="spellEnd"/>
      <w:r w:rsidRPr="00EB76C2">
        <w:rPr>
          <w:rFonts w:ascii="Calibri" w:hAnsi="Calibri"/>
          <w:i/>
          <w:sz w:val="24"/>
          <w:szCs w:val="24"/>
        </w:rPr>
        <w:t xml:space="preserve">, </w:t>
      </w:r>
      <w:proofErr w:type="spellStart"/>
      <w:r w:rsidRPr="00EB76C2">
        <w:rPr>
          <w:rFonts w:ascii="Calibri" w:hAnsi="Calibri"/>
          <w:i/>
          <w:sz w:val="24"/>
          <w:szCs w:val="24"/>
        </w:rPr>
        <w:t>Micaiah</w:t>
      </w:r>
      <w:proofErr w:type="spellEnd"/>
      <w:r w:rsidRPr="00EB76C2">
        <w:rPr>
          <w:rFonts w:ascii="Calibri" w:hAnsi="Calibri"/>
          <w:i/>
          <w:sz w:val="24"/>
          <w:szCs w:val="24"/>
        </w:rPr>
        <w:t xml:space="preserve">, </w:t>
      </w:r>
      <w:proofErr w:type="spellStart"/>
      <w:r w:rsidRPr="00EB76C2">
        <w:rPr>
          <w:rFonts w:ascii="Calibri" w:hAnsi="Calibri"/>
          <w:i/>
          <w:sz w:val="24"/>
          <w:szCs w:val="24"/>
        </w:rPr>
        <w:t>Elioenai</w:t>
      </w:r>
      <w:proofErr w:type="spellEnd"/>
      <w:r w:rsidRPr="00EB76C2">
        <w:rPr>
          <w:rFonts w:ascii="Calibri" w:hAnsi="Calibri"/>
          <w:i/>
          <w:sz w:val="24"/>
          <w:szCs w:val="24"/>
        </w:rPr>
        <w:t xml:space="preserve">, Zechariah, and </w:t>
      </w:r>
      <w:proofErr w:type="spellStart"/>
      <w:r w:rsidRPr="00EB76C2">
        <w:rPr>
          <w:rFonts w:ascii="Calibri" w:hAnsi="Calibri"/>
          <w:i/>
          <w:sz w:val="24"/>
          <w:szCs w:val="24"/>
        </w:rPr>
        <w:t>Hananiah</w:t>
      </w:r>
      <w:proofErr w:type="spellEnd"/>
      <w:r w:rsidRPr="00EB76C2">
        <w:rPr>
          <w:rFonts w:ascii="Calibri" w:hAnsi="Calibri"/>
          <w:i/>
          <w:sz w:val="24"/>
          <w:szCs w:val="24"/>
        </w:rPr>
        <w:t xml:space="preserve">, with trumpets; </w:t>
      </w:r>
      <w:r w:rsidRPr="00EB76C2">
        <w:rPr>
          <w:rFonts w:ascii="Calibri" w:hAnsi="Calibri" w:cs="Arial"/>
          <w:bCs/>
          <w:i/>
          <w:sz w:val="24"/>
          <w:szCs w:val="24"/>
          <w:vertAlign w:val="superscript"/>
        </w:rPr>
        <w:t>42</w:t>
      </w:r>
      <w:r w:rsidRPr="00EB76C2">
        <w:rPr>
          <w:rFonts w:ascii="Calibri" w:hAnsi="Calibri"/>
          <w:i/>
          <w:sz w:val="24"/>
          <w:szCs w:val="24"/>
        </w:rPr>
        <w:t xml:space="preserve">and </w:t>
      </w:r>
      <w:proofErr w:type="spellStart"/>
      <w:r w:rsidRPr="00EB76C2">
        <w:rPr>
          <w:rFonts w:ascii="Calibri" w:hAnsi="Calibri"/>
          <w:i/>
          <w:sz w:val="24"/>
          <w:szCs w:val="24"/>
        </w:rPr>
        <w:t>Maaseiah</w:t>
      </w:r>
      <w:proofErr w:type="spellEnd"/>
      <w:r w:rsidRPr="00EB76C2">
        <w:rPr>
          <w:rFonts w:ascii="Calibri" w:hAnsi="Calibri"/>
          <w:i/>
          <w:sz w:val="24"/>
          <w:szCs w:val="24"/>
        </w:rPr>
        <w:t xml:space="preserve">, Shemaiah, </w:t>
      </w:r>
      <w:proofErr w:type="spellStart"/>
      <w:r w:rsidRPr="00EB76C2">
        <w:rPr>
          <w:rFonts w:ascii="Calibri" w:hAnsi="Calibri"/>
          <w:i/>
          <w:sz w:val="24"/>
          <w:szCs w:val="24"/>
        </w:rPr>
        <w:t>Eleazar</w:t>
      </w:r>
      <w:proofErr w:type="spellEnd"/>
      <w:r w:rsidRPr="00EB76C2">
        <w:rPr>
          <w:rFonts w:ascii="Calibri" w:hAnsi="Calibri"/>
          <w:i/>
          <w:sz w:val="24"/>
          <w:szCs w:val="24"/>
        </w:rPr>
        <w:t xml:space="preserve">, </w:t>
      </w:r>
      <w:proofErr w:type="spellStart"/>
      <w:r w:rsidRPr="00EB76C2">
        <w:rPr>
          <w:rFonts w:ascii="Calibri" w:hAnsi="Calibri"/>
          <w:i/>
          <w:sz w:val="24"/>
          <w:szCs w:val="24"/>
        </w:rPr>
        <w:t>Uzzi</w:t>
      </w:r>
      <w:proofErr w:type="spellEnd"/>
      <w:r w:rsidRPr="00EB76C2">
        <w:rPr>
          <w:rFonts w:ascii="Calibri" w:hAnsi="Calibri"/>
          <w:i/>
          <w:sz w:val="24"/>
          <w:szCs w:val="24"/>
        </w:rPr>
        <w:t xml:space="preserve">, </w:t>
      </w:r>
      <w:proofErr w:type="spellStart"/>
      <w:r w:rsidRPr="00EB76C2">
        <w:rPr>
          <w:rFonts w:ascii="Calibri" w:hAnsi="Calibri"/>
          <w:i/>
          <w:sz w:val="24"/>
          <w:szCs w:val="24"/>
        </w:rPr>
        <w:t>Jehohanan</w:t>
      </w:r>
      <w:proofErr w:type="spellEnd"/>
      <w:r w:rsidRPr="00EB76C2">
        <w:rPr>
          <w:rFonts w:ascii="Calibri" w:hAnsi="Calibri"/>
          <w:i/>
          <w:sz w:val="24"/>
          <w:szCs w:val="24"/>
        </w:rPr>
        <w:t xml:space="preserve">, </w:t>
      </w:r>
      <w:proofErr w:type="spellStart"/>
      <w:r w:rsidRPr="00EB76C2">
        <w:rPr>
          <w:rFonts w:ascii="Calibri" w:hAnsi="Calibri"/>
          <w:i/>
          <w:sz w:val="24"/>
          <w:szCs w:val="24"/>
        </w:rPr>
        <w:t>Malchijah</w:t>
      </w:r>
      <w:proofErr w:type="spellEnd"/>
      <w:r w:rsidRPr="00EB76C2">
        <w:rPr>
          <w:rFonts w:ascii="Calibri" w:hAnsi="Calibri"/>
          <w:i/>
          <w:sz w:val="24"/>
          <w:szCs w:val="24"/>
        </w:rPr>
        <w:t xml:space="preserve">, Elam, and </w:t>
      </w:r>
      <w:proofErr w:type="spellStart"/>
      <w:r w:rsidRPr="00EB76C2">
        <w:rPr>
          <w:rFonts w:ascii="Calibri" w:hAnsi="Calibri"/>
          <w:i/>
          <w:sz w:val="24"/>
          <w:szCs w:val="24"/>
        </w:rPr>
        <w:t>Ezer</w:t>
      </w:r>
      <w:proofErr w:type="spellEnd"/>
      <w:r w:rsidRPr="00EB76C2">
        <w:rPr>
          <w:rFonts w:ascii="Calibri" w:hAnsi="Calibri"/>
          <w:i/>
          <w:sz w:val="24"/>
          <w:szCs w:val="24"/>
        </w:rPr>
        <w:t xml:space="preserve">.  And the singers sang with </w:t>
      </w:r>
      <w:proofErr w:type="spellStart"/>
      <w:r w:rsidRPr="00EB76C2">
        <w:rPr>
          <w:rFonts w:ascii="Calibri" w:hAnsi="Calibri"/>
          <w:i/>
          <w:sz w:val="24"/>
          <w:szCs w:val="24"/>
        </w:rPr>
        <w:t>Jezrahiah</w:t>
      </w:r>
      <w:proofErr w:type="spellEnd"/>
      <w:r w:rsidRPr="00EB76C2">
        <w:rPr>
          <w:rFonts w:ascii="Calibri" w:hAnsi="Calibri"/>
          <w:i/>
          <w:sz w:val="24"/>
          <w:szCs w:val="24"/>
        </w:rPr>
        <w:t xml:space="preserve"> as their leader.  </w:t>
      </w:r>
      <w:r w:rsidRPr="00EB76C2">
        <w:rPr>
          <w:rFonts w:ascii="Calibri" w:hAnsi="Calibri" w:cs="Arial"/>
          <w:bCs/>
          <w:i/>
          <w:sz w:val="24"/>
          <w:szCs w:val="24"/>
          <w:vertAlign w:val="superscript"/>
        </w:rPr>
        <w:t>43</w:t>
      </w:r>
      <w:r w:rsidRPr="00EB76C2">
        <w:rPr>
          <w:rFonts w:ascii="Calibri" w:hAnsi="Calibri"/>
          <w:i/>
          <w:sz w:val="24"/>
          <w:szCs w:val="24"/>
        </w:rPr>
        <w:t xml:space="preserve">And they offered great sacrifices that day and rejoiced, for God had made them rejoice with great joy; the women and children also rejoiced.  </w:t>
      </w:r>
      <w:r w:rsidRPr="00EB76C2">
        <w:rPr>
          <w:rFonts w:ascii="Calibri" w:hAnsi="Calibri"/>
          <w:i/>
          <w:sz w:val="24"/>
          <w:szCs w:val="24"/>
          <w:u w:val="single"/>
        </w:rPr>
        <w:t>And the joy of Jerusalem was heard far away</w:t>
      </w:r>
    </w:p>
    <w:p w14:paraId="5650C12C" w14:textId="77777777" w:rsidR="00A5716D" w:rsidRPr="00E16D7C" w:rsidRDefault="00A5716D" w:rsidP="00B565E9">
      <w:pPr>
        <w:rPr>
          <w:b/>
        </w:rPr>
      </w:pPr>
    </w:p>
    <w:p w14:paraId="730FA1DA" w14:textId="77777777" w:rsidR="00766178" w:rsidRPr="00280CDA" w:rsidRDefault="007D2CDB" w:rsidP="00B565E9">
      <w:pPr>
        <w:rPr>
          <w:b/>
          <w:sz w:val="24"/>
          <w:szCs w:val="24"/>
        </w:rPr>
      </w:pPr>
      <w:r w:rsidRPr="00280CDA">
        <w:rPr>
          <w:b/>
          <w:sz w:val="24"/>
          <w:szCs w:val="24"/>
        </w:rPr>
        <w:t>Reflection Psalms</w:t>
      </w:r>
      <w:r w:rsidR="00B565E9" w:rsidRPr="00280CDA">
        <w:rPr>
          <w:b/>
          <w:sz w:val="24"/>
          <w:szCs w:val="24"/>
        </w:rPr>
        <w:t>:</w:t>
      </w:r>
    </w:p>
    <w:p w14:paraId="39C1257A" w14:textId="77777777" w:rsidR="007D2CDB" w:rsidRPr="00A30B6A" w:rsidRDefault="007D2CDB" w:rsidP="00B565E9">
      <w:r w:rsidRPr="00A30B6A">
        <w:t>95:1-6</w:t>
      </w:r>
      <w:r w:rsidRPr="00A30B6A">
        <w:br/>
        <w:t>71:1-5</w:t>
      </w:r>
      <w:r w:rsidRPr="00A30B6A">
        <w:br/>
        <w:t>100:1-5</w:t>
      </w:r>
    </w:p>
    <w:p w14:paraId="0027D1B8" w14:textId="77777777" w:rsidR="00160BAA" w:rsidRPr="00E16D7C" w:rsidRDefault="00160BAA" w:rsidP="00B565E9">
      <w:pPr>
        <w:rPr>
          <w:b/>
        </w:rPr>
      </w:pPr>
    </w:p>
    <w:sectPr w:rsidR="00160BAA" w:rsidRPr="00E16D7C" w:rsidSect="007D06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73FF83" w14:textId="77777777" w:rsidR="00E4227C" w:rsidRDefault="00E4227C" w:rsidP="003731D8">
      <w:pPr>
        <w:spacing w:after="0" w:line="240" w:lineRule="auto"/>
      </w:pPr>
      <w:r>
        <w:separator/>
      </w:r>
    </w:p>
  </w:endnote>
  <w:endnote w:type="continuationSeparator" w:id="0">
    <w:p w14:paraId="0D78BA8D" w14:textId="77777777" w:rsidR="00E4227C" w:rsidRDefault="00E4227C" w:rsidP="00373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3037BE" w14:textId="77777777" w:rsidR="00E4227C" w:rsidRDefault="00E4227C" w:rsidP="003731D8">
      <w:pPr>
        <w:spacing w:after="0" w:line="240" w:lineRule="auto"/>
      </w:pPr>
      <w:r>
        <w:separator/>
      </w:r>
    </w:p>
  </w:footnote>
  <w:footnote w:type="continuationSeparator" w:id="0">
    <w:p w14:paraId="0DC257C7" w14:textId="77777777" w:rsidR="00E4227C" w:rsidRDefault="00E4227C" w:rsidP="003731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E08"/>
    <w:rsid w:val="000037D4"/>
    <w:rsid w:val="000162EE"/>
    <w:rsid w:val="00020735"/>
    <w:rsid w:val="000224BA"/>
    <w:rsid w:val="000316D5"/>
    <w:rsid w:val="000405EF"/>
    <w:rsid w:val="00063C6B"/>
    <w:rsid w:val="000671B0"/>
    <w:rsid w:val="00077B31"/>
    <w:rsid w:val="00082ADA"/>
    <w:rsid w:val="00090379"/>
    <w:rsid w:val="00097E6C"/>
    <w:rsid w:val="000B3576"/>
    <w:rsid w:val="000C0FFC"/>
    <w:rsid w:val="000C3230"/>
    <w:rsid w:val="000D2948"/>
    <w:rsid w:val="000E46C1"/>
    <w:rsid w:val="000E692E"/>
    <w:rsid w:val="000F063E"/>
    <w:rsid w:val="001036CC"/>
    <w:rsid w:val="001605A9"/>
    <w:rsid w:val="00160BAA"/>
    <w:rsid w:val="00167D30"/>
    <w:rsid w:val="00183130"/>
    <w:rsid w:val="001930EB"/>
    <w:rsid w:val="001B0E08"/>
    <w:rsid w:val="001B499C"/>
    <w:rsid w:val="001C2932"/>
    <w:rsid w:val="001D54E7"/>
    <w:rsid w:val="001F1909"/>
    <w:rsid w:val="002025A7"/>
    <w:rsid w:val="00236024"/>
    <w:rsid w:val="00250FD3"/>
    <w:rsid w:val="002718E9"/>
    <w:rsid w:val="00280CDA"/>
    <w:rsid w:val="00283695"/>
    <w:rsid w:val="002909BC"/>
    <w:rsid w:val="002A292F"/>
    <w:rsid w:val="002B01B3"/>
    <w:rsid w:val="002B08CD"/>
    <w:rsid w:val="002B30B0"/>
    <w:rsid w:val="002D2D40"/>
    <w:rsid w:val="002D485C"/>
    <w:rsid w:val="003456ED"/>
    <w:rsid w:val="00352B77"/>
    <w:rsid w:val="0035417E"/>
    <w:rsid w:val="00360657"/>
    <w:rsid w:val="003731D8"/>
    <w:rsid w:val="00375242"/>
    <w:rsid w:val="00384AF0"/>
    <w:rsid w:val="003A30C6"/>
    <w:rsid w:val="003A4BF4"/>
    <w:rsid w:val="003B0B9E"/>
    <w:rsid w:val="003E41AC"/>
    <w:rsid w:val="003E6EB1"/>
    <w:rsid w:val="00401CAD"/>
    <w:rsid w:val="0040460A"/>
    <w:rsid w:val="00412351"/>
    <w:rsid w:val="00413FE3"/>
    <w:rsid w:val="00434487"/>
    <w:rsid w:val="0043612D"/>
    <w:rsid w:val="0044743A"/>
    <w:rsid w:val="00466644"/>
    <w:rsid w:val="004677FF"/>
    <w:rsid w:val="004765B2"/>
    <w:rsid w:val="00481F56"/>
    <w:rsid w:val="00494B21"/>
    <w:rsid w:val="004A504F"/>
    <w:rsid w:val="004C3655"/>
    <w:rsid w:val="004D595D"/>
    <w:rsid w:val="004E33BE"/>
    <w:rsid w:val="004F7372"/>
    <w:rsid w:val="00501D98"/>
    <w:rsid w:val="005029A2"/>
    <w:rsid w:val="005306DF"/>
    <w:rsid w:val="00531744"/>
    <w:rsid w:val="00534577"/>
    <w:rsid w:val="00547A54"/>
    <w:rsid w:val="005507C9"/>
    <w:rsid w:val="00587427"/>
    <w:rsid w:val="005B15F4"/>
    <w:rsid w:val="005D45F1"/>
    <w:rsid w:val="005E1BFC"/>
    <w:rsid w:val="005E6E14"/>
    <w:rsid w:val="005F59F3"/>
    <w:rsid w:val="00602AFA"/>
    <w:rsid w:val="00617887"/>
    <w:rsid w:val="0062570B"/>
    <w:rsid w:val="00640F59"/>
    <w:rsid w:val="00666587"/>
    <w:rsid w:val="00676B2C"/>
    <w:rsid w:val="0068054F"/>
    <w:rsid w:val="00687AC6"/>
    <w:rsid w:val="00694CDD"/>
    <w:rsid w:val="006B083D"/>
    <w:rsid w:val="006F1CE2"/>
    <w:rsid w:val="00703853"/>
    <w:rsid w:val="00707C30"/>
    <w:rsid w:val="0071528E"/>
    <w:rsid w:val="0072159A"/>
    <w:rsid w:val="00731EB2"/>
    <w:rsid w:val="00736FD8"/>
    <w:rsid w:val="00737528"/>
    <w:rsid w:val="007400E0"/>
    <w:rsid w:val="00741D71"/>
    <w:rsid w:val="0074446D"/>
    <w:rsid w:val="007562A5"/>
    <w:rsid w:val="00757533"/>
    <w:rsid w:val="0076232A"/>
    <w:rsid w:val="00766178"/>
    <w:rsid w:val="0076715A"/>
    <w:rsid w:val="0077419C"/>
    <w:rsid w:val="00775E80"/>
    <w:rsid w:val="007832A9"/>
    <w:rsid w:val="0079488A"/>
    <w:rsid w:val="007B1725"/>
    <w:rsid w:val="007D061F"/>
    <w:rsid w:val="007D2CDB"/>
    <w:rsid w:val="007D2D1B"/>
    <w:rsid w:val="007D7671"/>
    <w:rsid w:val="00805F3F"/>
    <w:rsid w:val="0086237A"/>
    <w:rsid w:val="008D3893"/>
    <w:rsid w:val="008F3C84"/>
    <w:rsid w:val="008F4A87"/>
    <w:rsid w:val="008F62CD"/>
    <w:rsid w:val="008F66C1"/>
    <w:rsid w:val="00923FED"/>
    <w:rsid w:val="00960FB4"/>
    <w:rsid w:val="00973B27"/>
    <w:rsid w:val="00981976"/>
    <w:rsid w:val="00995D5C"/>
    <w:rsid w:val="009961DD"/>
    <w:rsid w:val="009A2C2C"/>
    <w:rsid w:val="009A4D96"/>
    <w:rsid w:val="009B0751"/>
    <w:rsid w:val="009B0E8E"/>
    <w:rsid w:val="009C7E98"/>
    <w:rsid w:val="009D299B"/>
    <w:rsid w:val="009E6F99"/>
    <w:rsid w:val="009F5667"/>
    <w:rsid w:val="00A075FE"/>
    <w:rsid w:val="00A14BB8"/>
    <w:rsid w:val="00A257A3"/>
    <w:rsid w:val="00A26FF5"/>
    <w:rsid w:val="00A30B6A"/>
    <w:rsid w:val="00A3268A"/>
    <w:rsid w:val="00A37A50"/>
    <w:rsid w:val="00A5716D"/>
    <w:rsid w:val="00A65AC9"/>
    <w:rsid w:val="00A82C25"/>
    <w:rsid w:val="00A93958"/>
    <w:rsid w:val="00A94B77"/>
    <w:rsid w:val="00AB121B"/>
    <w:rsid w:val="00AB5ED5"/>
    <w:rsid w:val="00AD4851"/>
    <w:rsid w:val="00AE196D"/>
    <w:rsid w:val="00AE7B0E"/>
    <w:rsid w:val="00AF08E5"/>
    <w:rsid w:val="00AF5770"/>
    <w:rsid w:val="00B00CD0"/>
    <w:rsid w:val="00B17292"/>
    <w:rsid w:val="00B3289C"/>
    <w:rsid w:val="00B409B8"/>
    <w:rsid w:val="00B42259"/>
    <w:rsid w:val="00B5156E"/>
    <w:rsid w:val="00B51CAD"/>
    <w:rsid w:val="00B565E9"/>
    <w:rsid w:val="00B609D3"/>
    <w:rsid w:val="00BA6B07"/>
    <w:rsid w:val="00BB2881"/>
    <w:rsid w:val="00BB5EAB"/>
    <w:rsid w:val="00BC374D"/>
    <w:rsid w:val="00BD625E"/>
    <w:rsid w:val="00BE169B"/>
    <w:rsid w:val="00BE45D4"/>
    <w:rsid w:val="00C14C19"/>
    <w:rsid w:val="00C20F32"/>
    <w:rsid w:val="00C222CF"/>
    <w:rsid w:val="00C5635C"/>
    <w:rsid w:val="00C66E45"/>
    <w:rsid w:val="00C970AC"/>
    <w:rsid w:val="00CC049D"/>
    <w:rsid w:val="00CC58B5"/>
    <w:rsid w:val="00CD2E31"/>
    <w:rsid w:val="00CD2FFB"/>
    <w:rsid w:val="00D077B0"/>
    <w:rsid w:val="00D1303A"/>
    <w:rsid w:val="00D17CBA"/>
    <w:rsid w:val="00D2187B"/>
    <w:rsid w:val="00D32790"/>
    <w:rsid w:val="00D46E6A"/>
    <w:rsid w:val="00D50AD8"/>
    <w:rsid w:val="00D602A2"/>
    <w:rsid w:val="00D86739"/>
    <w:rsid w:val="00DA3EC0"/>
    <w:rsid w:val="00DA748C"/>
    <w:rsid w:val="00DC4B9F"/>
    <w:rsid w:val="00DE6BA1"/>
    <w:rsid w:val="00DF1F33"/>
    <w:rsid w:val="00DF2A28"/>
    <w:rsid w:val="00E03E75"/>
    <w:rsid w:val="00E16D7C"/>
    <w:rsid w:val="00E32289"/>
    <w:rsid w:val="00E36E0B"/>
    <w:rsid w:val="00E4227C"/>
    <w:rsid w:val="00E4351D"/>
    <w:rsid w:val="00E447F7"/>
    <w:rsid w:val="00E46BE5"/>
    <w:rsid w:val="00E61299"/>
    <w:rsid w:val="00E6386E"/>
    <w:rsid w:val="00EB6BD5"/>
    <w:rsid w:val="00EB76C2"/>
    <w:rsid w:val="00EF4979"/>
    <w:rsid w:val="00F1552A"/>
    <w:rsid w:val="00F212AD"/>
    <w:rsid w:val="00F3661E"/>
    <w:rsid w:val="00F46A95"/>
    <w:rsid w:val="00F76804"/>
    <w:rsid w:val="00FA3316"/>
    <w:rsid w:val="00FC66CC"/>
    <w:rsid w:val="00FC6CD9"/>
    <w:rsid w:val="00FD4CDB"/>
    <w:rsid w:val="00FD7A36"/>
    <w:rsid w:val="00FF05F8"/>
    <w:rsid w:val="00FF4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8DE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5E9"/>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7372"/>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ext">
    <w:name w:val="text"/>
    <w:basedOn w:val="DefaultParagraphFont"/>
    <w:rsid w:val="004F7372"/>
  </w:style>
  <w:style w:type="character" w:customStyle="1" w:styleId="apple-converted-space">
    <w:name w:val="apple-converted-space"/>
    <w:basedOn w:val="DefaultParagraphFont"/>
    <w:rsid w:val="004F7372"/>
  </w:style>
  <w:style w:type="paragraph" w:customStyle="1" w:styleId="line">
    <w:name w:val="line"/>
    <w:basedOn w:val="Normal"/>
    <w:rsid w:val="00BD625E"/>
    <w:pPr>
      <w:spacing w:before="100" w:beforeAutospacing="1" w:after="100" w:afterAutospacing="1" w:line="240" w:lineRule="auto"/>
    </w:pPr>
    <w:rPr>
      <w:rFonts w:ascii="Times New Roman" w:eastAsia="Times New Roman" w:hAnsi="Times New Roman"/>
      <w:color w:val="auto"/>
      <w:sz w:val="24"/>
      <w:szCs w:val="24"/>
    </w:rPr>
  </w:style>
  <w:style w:type="paragraph" w:customStyle="1" w:styleId="first-line-none">
    <w:name w:val="first-line-none"/>
    <w:basedOn w:val="Normal"/>
    <w:uiPriority w:val="99"/>
    <w:rsid w:val="00BD625E"/>
    <w:pPr>
      <w:spacing w:before="100" w:beforeAutospacing="1" w:after="100" w:afterAutospacing="1" w:line="240" w:lineRule="auto"/>
    </w:pPr>
    <w:rPr>
      <w:rFonts w:ascii="Times New Roman" w:eastAsia="Times New Roman" w:hAnsi="Times New Roman"/>
      <w:color w:val="auto"/>
      <w:sz w:val="24"/>
      <w:szCs w:val="24"/>
    </w:rPr>
  </w:style>
  <w:style w:type="paragraph" w:customStyle="1" w:styleId="chapter-1">
    <w:name w:val="chapter-1"/>
    <w:basedOn w:val="Normal"/>
    <w:rsid w:val="00E03E75"/>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woj">
    <w:name w:val="woj"/>
    <w:basedOn w:val="DefaultParagraphFont"/>
    <w:rsid w:val="00E03E75"/>
  </w:style>
  <w:style w:type="paragraph" w:customStyle="1" w:styleId="chapter-2">
    <w:name w:val="chapter-2"/>
    <w:basedOn w:val="Normal"/>
    <w:uiPriority w:val="99"/>
    <w:rsid w:val="000405EF"/>
    <w:pPr>
      <w:spacing w:before="100" w:beforeAutospacing="1" w:after="100" w:afterAutospacing="1" w:line="240" w:lineRule="auto"/>
    </w:pPr>
    <w:rPr>
      <w:rFonts w:ascii="Times New Roman" w:eastAsia="Times New Roman" w:hAnsi="Times New Roman"/>
      <w:color w:val="auto"/>
      <w:sz w:val="24"/>
      <w:szCs w:val="24"/>
    </w:rPr>
  </w:style>
  <w:style w:type="paragraph" w:styleId="BodyText">
    <w:name w:val="Body Text"/>
    <w:basedOn w:val="Normal"/>
    <w:link w:val="BodyTextChar"/>
    <w:rsid w:val="000405EF"/>
    <w:pPr>
      <w:spacing w:after="240" w:line="240" w:lineRule="auto"/>
      <w:jc w:val="both"/>
    </w:pPr>
    <w:rPr>
      <w:rFonts w:ascii="Garamond" w:eastAsia="Times New Roman" w:hAnsi="Garamond"/>
      <w:color w:val="auto"/>
      <w:spacing w:val="-5"/>
      <w:sz w:val="24"/>
      <w:szCs w:val="20"/>
    </w:rPr>
  </w:style>
  <w:style w:type="character" w:customStyle="1" w:styleId="BodyTextChar">
    <w:name w:val="Body Text Char"/>
    <w:basedOn w:val="DefaultParagraphFont"/>
    <w:link w:val="BodyText"/>
    <w:rsid w:val="000405EF"/>
    <w:rPr>
      <w:rFonts w:ascii="Garamond" w:eastAsia="Times New Roman" w:hAnsi="Garamond" w:cs="Times New Roman"/>
      <w:color w:val="auto"/>
      <w:spacing w:val="-5"/>
      <w:sz w:val="24"/>
      <w:szCs w:val="20"/>
    </w:rPr>
  </w:style>
  <w:style w:type="table" w:styleId="TableGrid">
    <w:name w:val="Table Grid"/>
    <w:basedOn w:val="TableNormal"/>
    <w:uiPriority w:val="59"/>
    <w:rsid w:val="000405EF"/>
    <w:pPr>
      <w:spacing w:after="0" w:line="240" w:lineRule="auto"/>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075FE"/>
    <w:pPr>
      <w:spacing w:after="0" w:line="240" w:lineRule="auto"/>
    </w:pPr>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A075FE"/>
    <w:rPr>
      <w:rFonts w:ascii="Tahoma" w:eastAsia="Calibri" w:hAnsi="Tahoma" w:cs="Tahoma"/>
      <w:color w:val="auto"/>
      <w:sz w:val="16"/>
      <w:szCs w:val="16"/>
    </w:rPr>
  </w:style>
  <w:style w:type="character" w:customStyle="1" w:styleId="indent-1-breaks">
    <w:name w:val="indent-1-breaks"/>
    <w:basedOn w:val="DefaultParagraphFont"/>
    <w:uiPriority w:val="99"/>
    <w:rsid w:val="007400E0"/>
    <w:rPr>
      <w:rFonts w:cs="Times New Roman"/>
    </w:rPr>
  </w:style>
  <w:style w:type="paragraph" w:customStyle="1" w:styleId="top-1">
    <w:name w:val="top-1"/>
    <w:basedOn w:val="Normal"/>
    <w:uiPriority w:val="99"/>
    <w:rsid w:val="007400E0"/>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chapternum">
    <w:name w:val="chapternum"/>
    <w:basedOn w:val="DefaultParagraphFont"/>
    <w:uiPriority w:val="99"/>
    <w:rsid w:val="00B565E9"/>
  </w:style>
  <w:style w:type="paragraph" w:styleId="Header">
    <w:name w:val="header"/>
    <w:basedOn w:val="Normal"/>
    <w:link w:val="HeaderChar"/>
    <w:uiPriority w:val="99"/>
    <w:semiHidden/>
    <w:unhideWhenUsed/>
    <w:rsid w:val="003731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31D8"/>
    <w:rPr>
      <w:rFonts w:eastAsia="Calibri" w:cs="Times New Roman"/>
    </w:rPr>
  </w:style>
  <w:style w:type="paragraph" w:styleId="Footer">
    <w:name w:val="footer"/>
    <w:basedOn w:val="Normal"/>
    <w:link w:val="FooterChar"/>
    <w:uiPriority w:val="99"/>
    <w:semiHidden/>
    <w:unhideWhenUsed/>
    <w:rsid w:val="003731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31D8"/>
    <w:rPr>
      <w:rFonts w:eastAsia="Calibri" w:cs="Times New Roman"/>
    </w:rPr>
  </w:style>
  <w:style w:type="character" w:customStyle="1" w:styleId="small-caps">
    <w:name w:val="small-caps"/>
    <w:basedOn w:val="DefaultParagraphFont"/>
    <w:rsid w:val="000224BA"/>
    <w:rPr>
      <w:rFonts w:cs="Times New Roman"/>
    </w:rPr>
  </w:style>
  <w:style w:type="paragraph" w:styleId="FootnoteText">
    <w:name w:val="footnote text"/>
    <w:basedOn w:val="Normal"/>
    <w:link w:val="FootnoteTextChar"/>
    <w:uiPriority w:val="99"/>
    <w:unhideWhenUsed/>
    <w:rsid w:val="00EB6BD5"/>
    <w:pPr>
      <w:spacing w:after="0" w:line="240" w:lineRule="auto"/>
    </w:pPr>
    <w:rPr>
      <w:sz w:val="24"/>
      <w:szCs w:val="24"/>
    </w:rPr>
  </w:style>
  <w:style w:type="character" w:customStyle="1" w:styleId="FootnoteTextChar">
    <w:name w:val="Footnote Text Char"/>
    <w:basedOn w:val="DefaultParagraphFont"/>
    <w:link w:val="FootnoteText"/>
    <w:uiPriority w:val="99"/>
    <w:rsid w:val="00EB6BD5"/>
    <w:rPr>
      <w:rFonts w:eastAsia="Calibri" w:cs="Times New Roman"/>
      <w:sz w:val="24"/>
      <w:szCs w:val="24"/>
    </w:rPr>
  </w:style>
  <w:style w:type="character" w:styleId="FootnoteReference">
    <w:name w:val="footnote reference"/>
    <w:basedOn w:val="DefaultParagraphFont"/>
    <w:uiPriority w:val="99"/>
    <w:unhideWhenUsed/>
    <w:rsid w:val="00EB6BD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5E9"/>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7372"/>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ext">
    <w:name w:val="text"/>
    <w:basedOn w:val="DefaultParagraphFont"/>
    <w:rsid w:val="004F7372"/>
  </w:style>
  <w:style w:type="character" w:customStyle="1" w:styleId="apple-converted-space">
    <w:name w:val="apple-converted-space"/>
    <w:basedOn w:val="DefaultParagraphFont"/>
    <w:rsid w:val="004F7372"/>
  </w:style>
  <w:style w:type="paragraph" w:customStyle="1" w:styleId="line">
    <w:name w:val="line"/>
    <w:basedOn w:val="Normal"/>
    <w:rsid w:val="00BD625E"/>
    <w:pPr>
      <w:spacing w:before="100" w:beforeAutospacing="1" w:after="100" w:afterAutospacing="1" w:line="240" w:lineRule="auto"/>
    </w:pPr>
    <w:rPr>
      <w:rFonts w:ascii="Times New Roman" w:eastAsia="Times New Roman" w:hAnsi="Times New Roman"/>
      <w:color w:val="auto"/>
      <w:sz w:val="24"/>
      <w:szCs w:val="24"/>
    </w:rPr>
  </w:style>
  <w:style w:type="paragraph" w:customStyle="1" w:styleId="first-line-none">
    <w:name w:val="first-line-none"/>
    <w:basedOn w:val="Normal"/>
    <w:uiPriority w:val="99"/>
    <w:rsid w:val="00BD625E"/>
    <w:pPr>
      <w:spacing w:before="100" w:beforeAutospacing="1" w:after="100" w:afterAutospacing="1" w:line="240" w:lineRule="auto"/>
    </w:pPr>
    <w:rPr>
      <w:rFonts w:ascii="Times New Roman" w:eastAsia="Times New Roman" w:hAnsi="Times New Roman"/>
      <w:color w:val="auto"/>
      <w:sz w:val="24"/>
      <w:szCs w:val="24"/>
    </w:rPr>
  </w:style>
  <w:style w:type="paragraph" w:customStyle="1" w:styleId="chapter-1">
    <w:name w:val="chapter-1"/>
    <w:basedOn w:val="Normal"/>
    <w:rsid w:val="00E03E75"/>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woj">
    <w:name w:val="woj"/>
    <w:basedOn w:val="DefaultParagraphFont"/>
    <w:rsid w:val="00E03E75"/>
  </w:style>
  <w:style w:type="paragraph" w:customStyle="1" w:styleId="chapter-2">
    <w:name w:val="chapter-2"/>
    <w:basedOn w:val="Normal"/>
    <w:uiPriority w:val="99"/>
    <w:rsid w:val="000405EF"/>
    <w:pPr>
      <w:spacing w:before="100" w:beforeAutospacing="1" w:after="100" w:afterAutospacing="1" w:line="240" w:lineRule="auto"/>
    </w:pPr>
    <w:rPr>
      <w:rFonts w:ascii="Times New Roman" w:eastAsia="Times New Roman" w:hAnsi="Times New Roman"/>
      <w:color w:val="auto"/>
      <w:sz w:val="24"/>
      <w:szCs w:val="24"/>
    </w:rPr>
  </w:style>
  <w:style w:type="paragraph" w:styleId="BodyText">
    <w:name w:val="Body Text"/>
    <w:basedOn w:val="Normal"/>
    <w:link w:val="BodyTextChar"/>
    <w:rsid w:val="000405EF"/>
    <w:pPr>
      <w:spacing w:after="240" w:line="240" w:lineRule="auto"/>
      <w:jc w:val="both"/>
    </w:pPr>
    <w:rPr>
      <w:rFonts w:ascii="Garamond" w:eastAsia="Times New Roman" w:hAnsi="Garamond"/>
      <w:color w:val="auto"/>
      <w:spacing w:val="-5"/>
      <w:sz w:val="24"/>
      <w:szCs w:val="20"/>
    </w:rPr>
  </w:style>
  <w:style w:type="character" w:customStyle="1" w:styleId="BodyTextChar">
    <w:name w:val="Body Text Char"/>
    <w:basedOn w:val="DefaultParagraphFont"/>
    <w:link w:val="BodyText"/>
    <w:rsid w:val="000405EF"/>
    <w:rPr>
      <w:rFonts w:ascii="Garamond" w:eastAsia="Times New Roman" w:hAnsi="Garamond" w:cs="Times New Roman"/>
      <w:color w:val="auto"/>
      <w:spacing w:val="-5"/>
      <w:sz w:val="24"/>
      <w:szCs w:val="20"/>
    </w:rPr>
  </w:style>
  <w:style w:type="table" w:styleId="TableGrid">
    <w:name w:val="Table Grid"/>
    <w:basedOn w:val="TableNormal"/>
    <w:uiPriority w:val="59"/>
    <w:rsid w:val="000405EF"/>
    <w:pPr>
      <w:spacing w:after="0" w:line="240" w:lineRule="auto"/>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075FE"/>
    <w:pPr>
      <w:spacing w:after="0" w:line="240" w:lineRule="auto"/>
    </w:pPr>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A075FE"/>
    <w:rPr>
      <w:rFonts w:ascii="Tahoma" w:eastAsia="Calibri" w:hAnsi="Tahoma" w:cs="Tahoma"/>
      <w:color w:val="auto"/>
      <w:sz w:val="16"/>
      <w:szCs w:val="16"/>
    </w:rPr>
  </w:style>
  <w:style w:type="character" w:customStyle="1" w:styleId="indent-1-breaks">
    <w:name w:val="indent-1-breaks"/>
    <w:basedOn w:val="DefaultParagraphFont"/>
    <w:uiPriority w:val="99"/>
    <w:rsid w:val="007400E0"/>
    <w:rPr>
      <w:rFonts w:cs="Times New Roman"/>
    </w:rPr>
  </w:style>
  <w:style w:type="paragraph" w:customStyle="1" w:styleId="top-1">
    <w:name w:val="top-1"/>
    <w:basedOn w:val="Normal"/>
    <w:uiPriority w:val="99"/>
    <w:rsid w:val="007400E0"/>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chapternum">
    <w:name w:val="chapternum"/>
    <w:basedOn w:val="DefaultParagraphFont"/>
    <w:uiPriority w:val="99"/>
    <w:rsid w:val="00B565E9"/>
  </w:style>
  <w:style w:type="paragraph" w:styleId="Header">
    <w:name w:val="header"/>
    <w:basedOn w:val="Normal"/>
    <w:link w:val="HeaderChar"/>
    <w:uiPriority w:val="99"/>
    <w:semiHidden/>
    <w:unhideWhenUsed/>
    <w:rsid w:val="003731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31D8"/>
    <w:rPr>
      <w:rFonts w:eastAsia="Calibri" w:cs="Times New Roman"/>
    </w:rPr>
  </w:style>
  <w:style w:type="paragraph" w:styleId="Footer">
    <w:name w:val="footer"/>
    <w:basedOn w:val="Normal"/>
    <w:link w:val="FooterChar"/>
    <w:uiPriority w:val="99"/>
    <w:semiHidden/>
    <w:unhideWhenUsed/>
    <w:rsid w:val="003731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31D8"/>
    <w:rPr>
      <w:rFonts w:eastAsia="Calibri" w:cs="Times New Roman"/>
    </w:rPr>
  </w:style>
  <w:style w:type="character" w:customStyle="1" w:styleId="small-caps">
    <w:name w:val="small-caps"/>
    <w:basedOn w:val="DefaultParagraphFont"/>
    <w:rsid w:val="000224BA"/>
    <w:rPr>
      <w:rFonts w:cs="Times New Roman"/>
    </w:rPr>
  </w:style>
  <w:style w:type="paragraph" w:styleId="FootnoteText">
    <w:name w:val="footnote text"/>
    <w:basedOn w:val="Normal"/>
    <w:link w:val="FootnoteTextChar"/>
    <w:uiPriority w:val="99"/>
    <w:unhideWhenUsed/>
    <w:rsid w:val="00EB6BD5"/>
    <w:pPr>
      <w:spacing w:after="0" w:line="240" w:lineRule="auto"/>
    </w:pPr>
    <w:rPr>
      <w:sz w:val="24"/>
      <w:szCs w:val="24"/>
    </w:rPr>
  </w:style>
  <w:style w:type="character" w:customStyle="1" w:styleId="FootnoteTextChar">
    <w:name w:val="Footnote Text Char"/>
    <w:basedOn w:val="DefaultParagraphFont"/>
    <w:link w:val="FootnoteText"/>
    <w:uiPriority w:val="99"/>
    <w:rsid w:val="00EB6BD5"/>
    <w:rPr>
      <w:rFonts w:eastAsia="Calibri" w:cs="Times New Roman"/>
      <w:sz w:val="24"/>
      <w:szCs w:val="24"/>
    </w:rPr>
  </w:style>
  <w:style w:type="character" w:styleId="FootnoteReference">
    <w:name w:val="footnote reference"/>
    <w:basedOn w:val="DefaultParagraphFont"/>
    <w:uiPriority w:val="99"/>
    <w:unhideWhenUsed/>
    <w:rsid w:val="00EB6B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DNelson</dc:creator>
  <cp:lastModifiedBy>Jim</cp:lastModifiedBy>
  <cp:revision>2</cp:revision>
  <dcterms:created xsi:type="dcterms:W3CDTF">2015-05-10T20:30:00Z</dcterms:created>
  <dcterms:modified xsi:type="dcterms:W3CDTF">2015-05-10T20:30:00Z</dcterms:modified>
</cp:coreProperties>
</file>