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D17CBA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bookmarkStart w:id="0" w:name="_GoBack"/>
      <w:bookmarkEnd w:id="0"/>
      <w:r>
        <w:rPr>
          <w:b/>
          <w:sz w:val="28"/>
          <w:szCs w:val="28"/>
        </w:rPr>
        <w:t>raise to God! – Part 1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>Ephesians 1:</w:t>
      </w:r>
      <w:r>
        <w:rPr>
          <w:b/>
          <w:sz w:val="28"/>
          <w:szCs w:val="28"/>
        </w:rPr>
        <w:t>3</w:t>
      </w:r>
      <w:r w:rsidR="007832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36</w:t>
      </w:r>
      <w:r w:rsidR="00B565E9" w:rsidRPr="00DF1F33">
        <w:rPr>
          <w:b/>
          <w:sz w:val="20"/>
          <w:szCs w:val="20"/>
        </w:rPr>
        <w:t>)</w:t>
      </w:r>
    </w:p>
    <w:p w:rsidR="00E14AC7" w:rsidRDefault="00E14AC7" w:rsidP="001F1909">
      <w:pPr>
        <w:tabs>
          <w:tab w:val="left" w:pos="5349"/>
        </w:tabs>
        <w:rPr>
          <w:b/>
        </w:rPr>
      </w:pPr>
    </w:p>
    <w:p w:rsidR="00D17CBA" w:rsidRP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>
        <w:t>Praise God</w:t>
      </w:r>
      <w:r w:rsidR="00FD7A36">
        <w:t>,</w:t>
      </w:r>
      <w:r>
        <w:t xml:space="preserve"> for He has chosen His People.</w:t>
      </w:r>
    </w:p>
    <w:p w:rsidR="00E14AC7" w:rsidRDefault="00E14AC7" w:rsidP="001F1909">
      <w:pPr>
        <w:tabs>
          <w:tab w:val="left" w:pos="5349"/>
        </w:tabs>
        <w:rPr>
          <w:b/>
        </w:rPr>
      </w:pP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apple-converted-space"/>
          <w:rFonts w:ascii="Verdana" w:hAnsi="Verdana"/>
          <w:b/>
          <w:color w:val="000000"/>
          <w:sz w:val="22"/>
          <w:szCs w:val="22"/>
        </w:rPr>
      </w:pP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3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Blessed be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God and Father of our Lord Jesus Christ, who has blessed us in Christ with every spiritual blessing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the heavenly places,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4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even as he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chose us in him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before the foundation of the world, that we should be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holy and blameless before him. In love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5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he predestined us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for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adoption as sons through Jesus Christ,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the purpose of his will,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6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the praise of his glorious grace, with which he has blessed us in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Beloved.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</w:pP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</w:pPr>
    </w:p>
    <w:p w:rsidR="00D17CBA" w:rsidRP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Fonts w:ascii="Verdana" w:hAnsi="Verdana"/>
          <w:b/>
          <w:color w:val="000000"/>
          <w:sz w:val="22"/>
          <w:szCs w:val="22"/>
        </w:rPr>
      </w:pP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7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him we have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redemption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through his blood,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forgiveness of our trespasses,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the riches of his grace,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8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which he lavished upon us, in all wisdom and insight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9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making known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us the mystery of his will,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his purpose, which he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set forth in Christ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10 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as a plan for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fullness of time,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unite all things in him, things in heaven and things on earth.</w:t>
      </w: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</w:pP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</w:pPr>
    </w:p>
    <w:p w:rsidR="00D17CBA" w:rsidRP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Fonts w:ascii="Verdana" w:hAnsi="Verdana"/>
          <w:b/>
          <w:color w:val="000000"/>
          <w:sz w:val="22"/>
          <w:szCs w:val="22"/>
        </w:rPr>
      </w:pP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11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him we have obtained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an inheritance,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having been predestined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the purpose of him who works all things according to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counsel of his will,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12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so that we who were the first to hope in Christ might be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the praise of his glory.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13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him you also, when you heard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word of truth, the gospel of your salvation, and believed in him,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were sealed with the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promised Holy Spirit,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14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who is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guarantee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of our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inheritance until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we acquire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possession of it,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the praise of his glory.</w:t>
      </w:r>
    </w:p>
    <w:p w:rsidR="005F59F3" w:rsidRPr="00D17CBA" w:rsidRDefault="005F59F3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E14AC7">
        <w:rPr>
          <w:b/>
        </w:rPr>
        <w:t xml:space="preserve"> God, I bless you because you have so richly blessed me with……..</w:t>
      </w:r>
    </w:p>
    <w:p w:rsidR="00E14AC7" w:rsidRDefault="00E14AC7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90" w:rsidRDefault="005C6890" w:rsidP="003731D8">
      <w:pPr>
        <w:spacing w:after="0" w:line="240" w:lineRule="auto"/>
      </w:pPr>
      <w:r>
        <w:separator/>
      </w:r>
    </w:p>
  </w:endnote>
  <w:endnote w:type="continuationSeparator" w:id="0">
    <w:p w:rsidR="005C6890" w:rsidRDefault="005C6890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90" w:rsidRDefault="005C6890" w:rsidP="003731D8">
      <w:pPr>
        <w:spacing w:after="0" w:line="240" w:lineRule="auto"/>
      </w:pPr>
      <w:r>
        <w:separator/>
      </w:r>
    </w:p>
  </w:footnote>
  <w:footnote w:type="continuationSeparator" w:id="0">
    <w:p w:rsidR="005C6890" w:rsidRDefault="005C6890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3C6B"/>
    <w:rsid w:val="000671B0"/>
    <w:rsid w:val="00082ADA"/>
    <w:rsid w:val="00090379"/>
    <w:rsid w:val="000B3576"/>
    <w:rsid w:val="000E692E"/>
    <w:rsid w:val="000F063E"/>
    <w:rsid w:val="001036CC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485C"/>
    <w:rsid w:val="003456ED"/>
    <w:rsid w:val="0035417E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C6890"/>
    <w:rsid w:val="005D45F1"/>
    <w:rsid w:val="005E6E14"/>
    <w:rsid w:val="005F59F3"/>
    <w:rsid w:val="00602AFA"/>
    <w:rsid w:val="00640F59"/>
    <w:rsid w:val="00666587"/>
    <w:rsid w:val="0068054F"/>
    <w:rsid w:val="00687AC6"/>
    <w:rsid w:val="006F1CE2"/>
    <w:rsid w:val="00703853"/>
    <w:rsid w:val="00731EB2"/>
    <w:rsid w:val="007400E0"/>
    <w:rsid w:val="00741D71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09B8"/>
    <w:rsid w:val="00B42259"/>
    <w:rsid w:val="00B565E9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C049D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14AC7"/>
    <w:rsid w:val="00E447F7"/>
    <w:rsid w:val="00E6386E"/>
    <w:rsid w:val="00EF4979"/>
    <w:rsid w:val="00F1552A"/>
    <w:rsid w:val="00F212AD"/>
    <w:rsid w:val="00F3661E"/>
    <w:rsid w:val="00FA3316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2014-09-28T17:18:00Z</dcterms:created>
  <dcterms:modified xsi:type="dcterms:W3CDTF">2014-09-28T17:18:00Z</dcterms:modified>
</cp:coreProperties>
</file>